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jc w:val="center"/>
        <w:tblCellMar>
          <w:top w:w="144" w:type="dxa"/>
          <w:left w:w="115" w:type="dxa"/>
          <w:bottom w:w="58" w:type="dxa"/>
          <w:right w:w="115" w:type="dxa"/>
        </w:tblCellMar>
        <w:tblLook w:val="0000" w:firstRow="0" w:lastRow="0" w:firstColumn="0" w:lastColumn="0" w:noHBand="0" w:noVBand="0"/>
      </w:tblPr>
      <w:tblGrid>
        <w:gridCol w:w="3171"/>
        <w:gridCol w:w="6909"/>
      </w:tblGrid>
      <w:tr w:rsidR="00AD0B70" w:rsidTr="006C2CAF">
        <w:trPr>
          <w:trHeight w:val="1588"/>
          <w:jc w:val="center"/>
        </w:trPr>
        <w:tc>
          <w:tcPr>
            <w:tcW w:w="3171" w:type="dxa"/>
            <w:tcMar>
              <w:top w:w="0" w:type="dxa"/>
            </w:tcMar>
          </w:tcPr>
          <w:p w:rsidR="00AD0B70" w:rsidRPr="0086278D" w:rsidRDefault="000613A2" w:rsidP="006C2CAF">
            <w:pPr>
              <w:pStyle w:val="rightalignedtext"/>
              <w:rPr>
                <w:sz w:val="22"/>
                <w:szCs w:val="22"/>
              </w:rPr>
            </w:pPr>
            <w:r>
              <w:rPr>
                <w:noProof/>
                <w:sz w:val="22"/>
                <w:szCs w:val="22"/>
                <w:lang w:eastAsia="en-GB"/>
              </w:rPr>
              <w:drawing>
                <wp:inline distT="0" distB="0" distL="0" distR="0">
                  <wp:extent cx="1762836" cy="7874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rge tex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298" cy="788053"/>
                          </a:xfrm>
                          <a:prstGeom prst="rect">
                            <a:avLst/>
                          </a:prstGeom>
                        </pic:spPr>
                      </pic:pic>
                    </a:graphicData>
                  </a:graphic>
                </wp:inline>
              </w:drawing>
            </w:r>
          </w:p>
        </w:tc>
        <w:tc>
          <w:tcPr>
            <w:tcW w:w="6909" w:type="dxa"/>
          </w:tcPr>
          <w:p w:rsidR="00AD0B70" w:rsidRPr="00BE6CCA" w:rsidRDefault="00AD0B70" w:rsidP="006C2CAF">
            <w:pPr>
              <w:pStyle w:val="Heading1"/>
              <w:jc w:val="center"/>
              <w:rPr>
                <w:rFonts w:ascii="Verdana" w:hAnsi="Verdana"/>
                <w:b/>
                <w:i/>
                <w:color w:val="800000"/>
                <w:sz w:val="36"/>
                <w:szCs w:val="36"/>
              </w:rPr>
            </w:pPr>
          </w:p>
          <w:p w:rsidR="00AD0B70" w:rsidRPr="00F02D2C" w:rsidRDefault="00AD0B70" w:rsidP="006C2CAF">
            <w:pPr>
              <w:pStyle w:val="Heading1"/>
              <w:jc w:val="right"/>
              <w:rPr>
                <w:rFonts w:ascii="Verdana" w:hAnsi="Verdana"/>
                <w:b/>
                <w:i/>
                <w:sz w:val="36"/>
                <w:szCs w:val="36"/>
              </w:rPr>
            </w:pPr>
            <w:r>
              <w:rPr>
                <w:rFonts w:ascii="Verdana" w:hAnsi="Verdana"/>
                <w:b/>
                <w:i/>
                <w:color w:val="800000"/>
                <w:sz w:val="36"/>
                <w:szCs w:val="36"/>
              </w:rPr>
              <w:t xml:space="preserve">Guidance Notes for </w:t>
            </w:r>
            <w:r>
              <w:rPr>
                <w:rFonts w:ascii="Verdana" w:hAnsi="Verdana"/>
                <w:b/>
                <w:i/>
                <w:color w:val="800000"/>
                <w:sz w:val="36"/>
                <w:szCs w:val="36"/>
              </w:rPr>
              <w:br/>
            </w:r>
            <w:r w:rsidRPr="00BE6CCA">
              <w:rPr>
                <w:rFonts w:ascii="Verdana" w:hAnsi="Verdana"/>
                <w:b/>
                <w:i/>
                <w:color w:val="800000"/>
                <w:sz w:val="36"/>
                <w:szCs w:val="36"/>
              </w:rPr>
              <w:t xml:space="preserve">Practitioner </w:t>
            </w:r>
            <w:r w:rsidR="00910E6E">
              <w:rPr>
                <w:rFonts w:ascii="Verdana" w:hAnsi="Verdana"/>
                <w:b/>
                <w:i/>
                <w:color w:val="800000"/>
                <w:sz w:val="36"/>
                <w:szCs w:val="36"/>
              </w:rPr>
              <w:t>Organisations</w:t>
            </w:r>
            <w:r>
              <w:rPr>
                <w:rFonts w:ascii="Verdana" w:hAnsi="Verdana"/>
                <w:b/>
                <w:i/>
                <w:color w:val="800000"/>
                <w:sz w:val="36"/>
                <w:szCs w:val="36"/>
              </w:rPr>
              <w:t>’</w:t>
            </w:r>
            <w:r w:rsidRPr="00BE6CCA">
              <w:rPr>
                <w:rFonts w:ascii="Verdana" w:hAnsi="Verdana"/>
                <w:b/>
                <w:i/>
                <w:color w:val="800000"/>
                <w:sz w:val="36"/>
                <w:szCs w:val="36"/>
              </w:rPr>
              <w:br/>
              <w:t>Application Form</w:t>
            </w:r>
          </w:p>
        </w:tc>
      </w:tr>
    </w:tbl>
    <w:p w:rsidR="00AD0B70" w:rsidRDefault="00AD0B70" w:rsidP="00AD0B70">
      <w:pPr>
        <w:ind w:left="-240" w:right="-202"/>
        <w:jc w:val="both"/>
        <w:rPr>
          <w:rFonts w:ascii="Arial" w:hAnsi="Arial"/>
          <w:color w:val="auto"/>
          <w:sz w:val="22"/>
          <w:szCs w:val="22"/>
        </w:rPr>
      </w:pPr>
    </w:p>
    <w:p w:rsidR="006C2CAF" w:rsidRDefault="006C2CAF" w:rsidP="00AD0B70">
      <w:pPr>
        <w:ind w:left="-240" w:right="-202"/>
        <w:jc w:val="both"/>
        <w:rPr>
          <w:rFonts w:ascii="Arial" w:hAnsi="Arial"/>
          <w:color w:val="auto"/>
          <w:sz w:val="22"/>
          <w:szCs w:val="22"/>
        </w:rPr>
      </w:pPr>
    </w:p>
    <w:p w:rsidR="00AD0B70" w:rsidRDefault="00AD0B70" w:rsidP="00AD0B70">
      <w:pPr>
        <w:ind w:left="-240" w:right="-202"/>
        <w:jc w:val="both"/>
        <w:rPr>
          <w:rFonts w:ascii="Arial" w:hAnsi="Arial"/>
          <w:color w:val="auto"/>
          <w:sz w:val="22"/>
          <w:szCs w:val="22"/>
        </w:rPr>
      </w:pPr>
      <w:r>
        <w:rPr>
          <w:rFonts w:ascii="Arial" w:hAnsi="Arial"/>
          <w:color w:val="auto"/>
          <w:sz w:val="22"/>
          <w:szCs w:val="22"/>
        </w:rPr>
        <w:t xml:space="preserve">The development of National Registers of Practitioners has the primary aim of providing the public and other </w:t>
      </w:r>
      <w:r w:rsidR="00910E6E">
        <w:rPr>
          <w:rFonts w:ascii="Arial" w:hAnsi="Arial"/>
          <w:color w:val="auto"/>
          <w:sz w:val="22"/>
          <w:szCs w:val="22"/>
        </w:rPr>
        <w:t>organisations</w:t>
      </w:r>
      <w:r>
        <w:rPr>
          <w:rFonts w:ascii="Arial" w:hAnsi="Arial"/>
          <w:color w:val="auto"/>
          <w:sz w:val="22"/>
          <w:szCs w:val="22"/>
        </w:rPr>
        <w:t xml:space="preserve"> with reassurance that the practitioners included on the Registers have met standards of training and practice that ensure they are competent to meet the needs of their clients and to practice within legal and professional requirements.</w:t>
      </w:r>
    </w:p>
    <w:p w:rsidR="00AD0B70" w:rsidRDefault="00AD0B70" w:rsidP="00AD0B70">
      <w:pPr>
        <w:ind w:left="-240" w:right="-202"/>
        <w:jc w:val="both"/>
        <w:rPr>
          <w:rFonts w:ascii="Arial" w:hAnsi="Arial"/>
          <w:color w:val="auto"/>
          <w:sz w:val="22"/>
          <w:szCs w:val="22"/>
        </w:rPr>
      </w:pPr>
    </w:p>
    <w:p w:rsidR="00AD0B70" w:rsidRDefault="00AD0B70" w:rsidP="00AD0B70">
      <w:pPr>
        <w:ind w:left="-240" w:right="-202"/>
        <w:jc w:val="both"/>
        <w:rPr>
          <w:rFonts w:ascii="Arial" w:hAnsi="Arial"/>
          <w:color w:val="auto"/>
          <w:sz w:val="22"/>
          <w:szCs w:val="22"/>
        </w:rPr>
      </w:pPr>
      <w:r>
        <w:rPr>
          <w:rFonts w:ascii="Arial" w:hAnsi="Arial"/>
          <w:color w:val="auto"/>
          <w:sz w:val="22"/>
          <w:szCs w:val="22"/>
        </w:rPr>
        <w:t xml:space="preserve">However, the concept of agreed standards is fairly new </w:t>
      </w:r>
      <w:r w:rsidR="006C2CAF">
        <w:rPr>
          <w:rFonts w:ascii="Arial" w:hAnsi="Arial"/>
          <w:color w:val="auto"/>
          <w:sz w:val="22"/>
          <w:szCs w:val="22"/>
        </w:rPr>
        <w:t xml:space="preserve">in the animal training and behaviour therapy sector </w:t>
      </w:r>
      <w:r>
        <w:rPr>
          <w:rFonts w:ascii="Arial" w:hAnsi="Arial"/>
          <w:color w:val="auto"/>
          <w:sz w:val="22"/>
          <w:szCs w:val="22"/>
        </w:rPr>
        <w:t xml:space="preserve">and their methods of assessment are themselves in development. The ABTC is aware that many </w:t>
      </w:r>
      <w:r w:rsidR="00910E6E">
        <w:rPr>
          <w:rFonts w:ascii="Arial" w:hAnsi="Arial"/>
          <w:color w:val="auto"/>
          <w:sz w:val="22"/>
          <w:szCs w:val="22"/>
        </w:rPr>
        <w:t>organisations</w:t>
      </w:r>
      <w:r>
        <w:rPr>
          <w:rFonts w:ascii="Arial" w:hAnsi="Arial"/>
          <w:color w:val="auto"/>
          <w:sz w:val="22"/>
          <w:szCs w:val="22"/>
        </w:rPr>
        <w:t xml:space="preserve"> have effective standards and procedures that meet the aims of ensuring their practitioners are competent, but that these may not be as well documented as this application process assumes. </w:t>
      </w:r>
    </w:p>
    <w:p w:rsidR="00AD0B70" w:rsidRDefault="00AD0B70" w:rsidP="00AD0B70">
      <w:pPr>
        <w:ind w:left="-240" w:right="-202"/>
        <w:jc w:val="both"/>
        <w:rPr>
          <w:rFonts w:ascii="Arial" w:hAnsi="Arial"/>
          <w:color w:val="auto"/>
          <w:sz w:val="22"/>
          <w:szCs w:val="22"/>
        </w:rPr>
      </w:pPr>
    </w:p>
    <w:p w:rsidR="00AD0B70" w:rsidRDefault="00910E6E" w:rsidP="00AD0B70">
      <w:pPr>
        <w:ind w:left="-240" w:right="-202"/>
        <w:jc w:val="both"/>
        <w:rPr>
          <w:rFonts w:ascii="Arial" w:hAnsi="Arial"/>
          <w:color w:val="auto"/>
          <w:sz w:val="22"/>
          <w:szCs w:val="22"/>
        </w:rPr>
      </w:pPr>
      <w:r>
        <w:rPr>
          <w:rFonts w:ascii="Arial" w:hAnsi="Arial"/>
          <w:color w:val="auto"/>
          <w:sz w:val="22"/>
          <w:szCs w:val="22"/>
        </w:rPr>
        <w:t>Organisations</w:t>
      </w:r>
      <w:r w:rsidR="00AD0B70">
        <w:rPr>
          <w:rFonts w:ascii="Arial" w:hAnsi="Arial"/>
          <w:color w:val="auto"/>
          <w:sz w:val="22"/>
          <w:szCs w:val="22"/>
        </w:rPr>
        <w:t xml:space="preserve"> are invited to apply to the ABTC even where they perceive they do not yet have fully developed procedures that explicitly meet the agreed standards. The process of putting the application together may be viewed as an opportunity for review and development of the </w:t>
      </w:r>
      <w:r>
        <w:rPr>
          <w:rFonts w:ascii="Arial" w:hAnsi="Arial"/>
          <w:color w:val="auto"/>
          <w:sz w:val="22"/>
          <w:szCs w:val="22"/>
        </w:rPr>
        <w:t>Organisation</w:t>
      </w:r>
      <w:r w:rsidR="00C63CC7">
        <w:rPr>
          <w:rFonts w:ascii="Arial" w:hAnsi="Arial"/>
          <w:color w:val="auto"/>
          <w:sz w:val="22"/>
          <w:szCs w:val="22"/>
        </w:rPr>
        <w:t>’</w:t>
      </w:r>
      <w:r>
        <w:rPr>
          <w:rFonts w:ascii="Arial" w:hAnsi="Arial"/>
          <w:color w:val="auto"/>
          <w:sz w:val="22"/>
          <w:szCs w:val="22"/>
        </w:rPr>
        <w:t>s</w:t>
      </w:r>
      <w:r w:rsidR="00AD0B70">
        <w:rPr>
          <w:rFonts w:ascii="Arial" w:hAnsi="Arial"/>
          <w:color w:val="auto"/>
          <w:sz w:val="22"/>
          <w:szCs w:val="22"/>
        </w:rPr>
        <w:t xml:space="preserve"> procedures, and the ABTC will accept indications of new practice that has been developed in this way</w:t>
      </w:r>
      <w:r w:rsidR="003C07C4">
        <w:rPr>
          <w:rFonts w:ascii="Arial" w:hAnsi="Arial"/>
          <w:color w:val="auto"/>
          <w:sz w:val="22"/>
          <w:szCs w:val="22"/>
        </w:rPr>
        <w:t>, subject to evidence of its application</w:t>
      </w:r>
      <w:r w:rsidR="00AD0B70">
        <w:rPr>
          <w:rFonts w:ascii="Arial" w:hAnsi="Arial"/>
          <w:color w:val="auto"/>
          <w:sz w:val="22"/>
          <w:szCs w:val="22"/>
        </w:rPr>
        <w:t xml:space="preserve">. </w:t>
      </w:r>
    </w:p>
    <w:p w:rsidR="00AD0B70" w:rsidRDefault="00AD0B70" w:rsidP="00AD0B70">
      <w:pPr>
        <w:ind w:left="-240" w:right="-202"/>
        <w:jc w:val="both"/>
        <w:rPr>
          <w:rFonts w:ascii="Arial" w:hAnsi="Arial"/>
          <w:color w:val="auto"/>
          <w:sz w:val="22"/>
          <w:szCs w:val="22"/>
        </w:rPr>
      </w:pPr>
    </w:p>
    <w:p w:rsidR="00AD0B70" w:rsidRDefault="00AD0B70" w:rsidP="00AD0B70">
      <w:pPr>
        <w:ind w:left="-240" w:right="-202"/>
        <w:jc w:val="both"/>
        <w:rPr>
          <w:rFonts w:ascii="Arial" w:hAnsi="Arial"/>
          <w:color w:val="auto"/>
          <w:sz w:val="22"/>
          <w:szCs w:val="22"/>
        </w:rPr>
      </w:pPr>
      <w:r>
        <w:rPr>
          <w:rFonts w:ascii="Arial" w:hAnsi="Arial"/>
          <w:color w:val="auto"/>
          <w:sz w:val="22"/>
          <w:szCs w:val="22"/>
        </w:rPr>
        <w:t xml:space="preserve">In recognition of the </w:t>
      </w:r>
      <w:r w:rsidR="00604CF8">
        <w:rPr>
          <w:rFonts w:ascii="Arial" w:hAnsi="Arial"/>
          <w:color w:val="auto"/>
          <w:sz w:val="22"/>
          <w:szCs w:val="22"/>
        </w:rPr>
        <w:t xml:space="preserve">developmental opportunity the application process offers, the ABTC has a tiered series of outcomes designed to serve and encourage </w:t>
      </w:r>
      <w:r w:rsidR="0087406E">
        <w:rPr>
          <w:rFonts w:ascii="Arial" w:hAnsi="Arial"/>
          <w:color w:val="auto"/>
          <w:sz w:val="22"/>
          <w:szCs w:val="22"/>
        </w:rPr>
        <w:t>o</w:t>
      </w:r>
      <w:r w:rsidR="00910E6E">
        <w:rPr>
          <w:rFonts w:ascii="Arial" w:hAnsi="Arial"/>
          <w:color w:val="auto"/>
          <w:sz w:val="22"/>
          <w:szCs w:val="22"/>
        </w:rPr>
        <w:t>rganisations</w:t>
      </w:r>
      <w:r w:rsidR="00604CF8">
        <w:rPr>
          <w:rFonts w:ascii="Arial" w:hAnsi="Arial"/>
          <w:color w:val="auto"/>
          <w:sz w:val="22"/>
          <w:szCs w:val="22"/>
        </w:rPr>
        <w:t xml:space="preserve"> towards fully meeting the agreed standards for the Practitioner Register for which they are applying. </w:t>
      </w:r>
    </w:p>
    <w:p w:rsidR="00604CF8" w:rsidRDefault="00604CF8" w:rsidP="00AD0B70">
      <w:pPr>
        <w:ind w:left="-240" w:right="-202"/>
        <w:jc w:val="both"/>
        <w:rPr>
          <w:rFonts w:ascii="Arial" w:hAnsi="Arial"/>
          <w:color w:val="auto"/>
          <w:sz w:val="22"/>
          <w:szCs w:val="22"/>
        </w:rPr>
      </w:pPr>
    </w:p>
    <w:p w:rsidR="00604CF8" w:rsidRDefault="00604CF8" w:rsidP="00AD0B70">
      <w:pPr>
        <w:ind w:left="-240" w:right="-202"/>
        <w:jc w:val="both"/>
        <w:rPr>
          <w:rFonts w:ascii="Arial" w:hAnsi="Arial"/>
          <w:color w:val="auto"/>
          <w:sz w:val="22"/>
          <w:szCs w:val="22"/>
        </w:rPr>
      </w:pPr>
      <w:r>
        <w:rPr>
          <w:rFonts w:ascii="Arial" w:hAnsi="Arial"/>
          <w:color w:val="auto"/>
          <w:sz w:val="22"/>
          <w:szCs w:val="22"/>
        </w:rPr>
        <w:t>These are:</w:t>
      </w:r>
    </w:p>
    <w:p w:rsidR="00604CF8" w:rsidRDefault="00604CF8" w:rsidP="00AD0B70">
      <w:pPr>
        <w:ind w:left="-240" w:right="-202"/>
        <w:jc w:val="both"/>
        <w:rPr>
          <w:rFonts w:ascii="Arial" w:hAnsi="Arial"/>
          <w:color w:val="auto"/>
          <w:sz w:val="22"/>
          <w:szCs w:val="22"/>
        </w:rPr>
      </w:pPr>
    </w:p>
    <w:p w:rsidR="00604CF8" w:rsidRDefault="00604CF8" w:rsidP="00604CF8">
      <w:pPr>
        <w:numPr>
          <w:ilvl w:val="0"/>
          <w:numId w:val="1"/>
        </w:numPr>
        <w:ind w:right="-360"/>
        <w:jc w:val="both"/>
        <w:rPr>
          <w:rFonts w:ascii="Arial" w:hAnsi="Arial"/>
          <w:color w:val="auto"/>
          <w:sz w:val="22"/>
          <w:szCs w:val="22"/>
        </w:rPr>
      </w:pPr>
      <w:r>
        <w:rPr>
          <w:rFonts w:ascii="Arial" w:hAnsi="Arial"/>
          <w:color w:val="auto"/>
          <w:sz w:val="22"/>
          <w:szCs w:val="22"/>
        </w:rPr>
        <w:t xml:space="preserve">The </w:t>
      </w:r>
      <w:r w:rsidRPr="00F775F0">
        <w:rPr>
          <w:rFonts w:ascii="Arial" w:hAnsi="Arial"/>
          <w:color w:val="auto"/>
          <w:sz w:val="22"/>
          <w:szCs w:val="22"/>
        </w:rPr>
        <w:t xml:space="preserve">application fully satisfies the ABTC that the </w:t>
      </w:r>
      <w:r w:rsidR="0087406E" w:rsidRPr="00F775F0">
        <w:rPr>
          <w:rFonts w:ascii="Arial" w:hAnsi="Arial"/>
          <w:color w:val="auto"/>
          <w:sz w:val="22"/>
          <w:szCs w:val="22"/>
        </w:rPr>
        <w:t>O</w:t>
      </w:r>
      <w:r w:rsidR="00292218" w:rsidRPr="00F775F0">
        <w:rPr>
          <w:rFonts w:ascii="Arial" w:hAnsi="Arial"/>
          <w:color w:val="auto"/>
          <w:sz w:val="22"/>
          <w:szCs w:val="22"/>
        </w:rPr>
        <w:t>rganisation</w:t>
      </w:r>
      <w:r w:rsidRPr="00F775F0">
        <w:rPr>
          <w:rFonts w:ascii="Arial" w:hAnsi="Arial"/>
          <w:color w:val="auto"/>
          <w:sz w:val="22"/>
          <w:szCs w:val="22"/>
        </w:rPr>
        <w:t xml:space="preserve"> </w:t>
      </w:r>
      <w:r w:rsidR="0087406E" w:rsidRPr="00F775F0">
        <w:rPr>
          <w:rFonts w:ascii="Arial" w:hAnsi="Arial"/>
          <w:color w:val="auto"/>
          <w:sz w:val="22"/>
          <w:szCs w:val="22"/>
        </w:rPr>
        <w:t xml:space="preserve">is of good standing and is committed to the aims of the ABTC; </w:t>
      </w:r>
      <w:r w:rsidRPr="00F775F0">
        <w:rPr>
          <w:rFonts w:ascii="Arial" w:hAnsi="Arial"/>
          <w:color w:val="auto"/>
          <w:sz w:val="22"/>
          <w:szCs w:val="22"/>
        </w:rPr>
        <w:t>has an appropriate and effectively policed Code of Conduct for its members; has membership assessment criteria that fully meet the agreed standards for the</w:t>
      </w:r>
      <w:r w:rsidRPr="0087406E">
        <w:rPr>
          <w:rFonts w:ascii="Arial" w:hAnsi="Arial"/>
          <w:color w:val="auto"/>
          <w:sz w:val="22"/>
          <w:szCs w:val="22"/>
        </w:rPr>
        <w:t xml:space="preserve"> practitioner role, and their assessment</w:t>
      </w:r>
      <w:r>
        <w:rPr>
          <w:rFonts w:ascii="Arial" w:hAnsi="Arial"/>
          <w:color w:val="auto"/>
          <w:sz w:val="22"/>
          <w:szCs w:val="22"/>
        </w:rPr>
        <w:t xml:space="preserve"> is comprehensive, fair and transparent; and has appropriate and effectively policed CPD requirements to ensure their full members remain up to date in their field. All full pra</w:t>
      </w:r>
      <w:r w:rsidR="00C63CC7">
        <w:rPr>
          <w:rFonts w:ascii="Arial" w:hAnsi="Arial"/>
          <w:color w:val="auto"/>
          <w:sz w:val="22"/>
          <w:szCs w:val="22"/>
        </w:rPr>
        <w:t>ctitioner members of the Organis</w:t>
      </w:r>
      <w:r>
        <w:rPr>
          <w:rFonts w:ascii="Arial" w:hAnsi="Arial"/>
          <w:color w:val="auto"/>
          <w:sz w:val="22"/>
          <w:szCs w:val="22"/>
        </w:rPr>
        <w:t xml:space="preserve">ation </w:t>
      </w:r>
      <w:r w:rsidR="00B4080C">
        <w:rPr>
          <w:rFonts w:ascii="Arial" w:hAnsi="Arial"/>
          <w:color w:val="auto"/>
          <w:sz w:val="22"/>
          <w:szCs w:val="22"/>
        </w:rPr>
        <w:t xml:space="preserve">can </w:t>
      </w:r>
      <w:r>
        <w:rPr>
          <w:rFonts w:ascii="Arial" w:hAnsi="Arial"/>
          <w:color w:val="auto"/>
          <w:sz w:val="22"/>
          <w:szCs w:val="22"/>
        </w:rPr>
        <w:t>be entered onto the appropriate Practitioner Register with immediate effect on receipt of the corresponding registration fee per member</w:t>
      </w:r>
      <w:r w:rsidR="00543A12">
        <w:rPr>
          <w:rFonts w:ascii="Arial" w:hAnsi="Arial"/>
          <w:color w:val="auto"/>
          <w:sz w:val="22"/>
          <w:szCs w:val="22"/>
        </w:rPr>
        <w:t xml:space="preserve"> </w:t>
      </w:r>
      <w:r w:rsidR="00543A12" w:rsidRPr="00F26CB7">
        <w:rPr>
          <w:rFonts w:ascii="Arial" w:hAnsi="Arial"/>
          <w:color w:val="auto"/>
          <w:sz w:val="22"/>
          <w:szCs w:val="22"/>
        </w:rPr>
        <w:t>(</w:t>
      </w:r>
      <w:r w:rsidR="00865CE0">
        <w:rPr>
          <w:rFonts w:ascii="Arial" w:hAnsi="Arial"/>
          <w:color w:val="auto"/>
          <w:sz w:val="22"/>
          <w:szCs w:val="22"/>
        </w:rPr>
        <w:t xml:space="preserve">thereafter </w:t>
      </w:r>
      <w:r w:rsidR="00543A12" w:rsidRPr="00F26CB7">
        <w:rPr>
          <w:rFonts w:ascii="Arial" w:hAnsi="Arial"/>
          <w:color w:val="auto"/>
          <w:sz w:val="22"/>
          <w:szCs w:val="22"/>
        </w:rPr>
        <w:t>subject to annual updating and registration fee</w:t>
      </w:r>
      <w:r w:rsidR="00865CE0">
        <w:rPr>
          <w:rFonts w:ascii="Arial" w:hAnsi="Arial"/>
          <w:color w:val="auto"/>
          <w:sz w:val="22"/>
          <w:szCs w:val="22"/>
        </w:rPr>
        <w:t>s</w:t>
      </w:r>
      <w:r w:rsidR="00543A12" w:rsidRPr="00F26CB7">
        <w:rPr>
          <w:rFonts w:ascii="Arial" w:hAnsi="Arial"/>
          <w:color w:val="auto"/>
          <w:sz w:val="22"/>
          <w:szCs w:val="22"/>
        </w:rPr>
        <w:t>)</w:t>
      </w:r>
      <w:r>
        <w:rPr>
          <w:rFonts w:ascii="Arial" w:hAnsi="Arial"/>
          <w:color w:val="auto"/>
          <w:sz w:val="22"/>
          <w:szCs w:val="22"/>
        </w:rPr>
        <w:t>.</w:t>
      </w:r>
    </w:p>
    <w:p w:rsidR="00604CF8" w:rsidRDefault="00604CF8" w:rsidP="00604CF8">
      <w:pPr>
        <w:ind w:left="-300" w:right="-360"/>
        <w:jc w:val="both"/>
        <w:rPr>
          <w:rFonts w:ascii="Arial" w:hAnsi="Arial"/>
          <w:color w:val="auto"/>
          <w:sz w:val="22"/>
          <w:szCs w:val="22"/>
        </w:rPr>
      </w:pPr>
    </w:p>
    <w:p w:rsidR="00604CF8" w:rsidRPr="00F26CB7" w:rsidRDefault="00604CF8" w:rsidP="00604CF8">
      <w:pPr>
        <w:numPr>
          <w:ilvl w:val="0"/>
          <w:numId w:val="1"/>
        </w:numPr>
        <w:ind w:right="-360"/>
        <w:jc w:val="both"/>
        <w:rPr>
          <w:rFonts w:ascii="Arial" w:hAnsi="Arial"/>
          <w:color w:val="auto"/>
          <w:sz w:val="22"/>
          <w:szCs w:val="22"/>
        </w:rPr>
      </w:pPr>
      <w:r>
        <w:rPr>
          <w:rFonts w:ascii="Arial" w:hAnsi="Arial"/>
          <w:color w:val="auto"/>
          <w:sz w:val="22"/>
          <w:szCs w:val="22"/>
        </w:rPr>
        <w:t xml:space="preserve">The application </w:t>
      </w:r>
      <w:r w:rsidR="00B66541">
        <w:rPr>
          <w:rFonts w:ascii="Arial" w:hAnsi="Arial"/>
          <w:color w:val="auto"/>
          <w:sz w:val="22"/>
          <w:szCs w:val="22"/>
        </w:rPr>
        <w:t>fully</w:t>
      </w:r>
      <w:r>
        <w:rPr>
          <w:rFonts w:ascii="Arial" w:hAnsi="Arial"/>
          <w:color w:val="auto"/>
          <w:sz w:val="22"/>
          <w:szCs w:val="22"/>
        </w:rPr>
        <w:t xml:space="preserve"> sat</w:t>
      </w:r>
      <w:r w:rsidR="00C63CC7">
        <w:rPr>
          <w:rFonts w:ascii="Arial" w:hAnsi="Arial"/>
          <w:color w:val="auto"/>
          <w:sz w:val="22"/>
          <w:szCs w:val="22"/>
        </w:rPr>
        <w:t xml:space="preserve">isfies the ABTC that the </w:t>
      </w:r>
      <w:r w:rsidR="00F775F0" w:rsidRPr="00F775F0">
        <w:rPr>
          <w:rFonts w:ascii="Arial" w:hAnsi="Arial"/>
          <w:color w:val="auto"/>
          <w:sz w:val="22"/>
          <w:szCs w:val="22"/>
        </w:rPr>
        <w:t xml:space="preserve">Organisation is of good standing and is committed to </w:t>
      </w:r>
      <w:r w:rsidR="00B66541">
        <w:rPr>
          <w:rFonts w:ascii="Arial" w:hAnsi="Arial"/>
          <w:color w:val="auto"/>
          <w:sz w:val="22"/>
          <w:szCs w:val="22"/>
        </w:rPr>
        <w:t xml:space="preserve">the aims of the ABTC. It substantially satisfies the ABTC that it </w:t>
      </w:r>
      <w:r>
        <w:rPr>
          <w:rFonts w:ascii="Arial" w:hAnsi="Arial"/>
          <w:color w:val="auto"/>
          <w:sz w:val="22"/>
          <w:szCs w:val="22"/>
        </w:rPr>
        <w:t>has an appropriate and effectively policed Code of Conduct for its members; has membership assessment criteria that substantially meet the agreed standards for the practitioner role, and their assessment is sufficient, fair and transparent; and has appropriate and effectively policed CPD requirements to ensure their full members remain up to date in their field. Where gaps are identified, the ABTC will provide a set</w:t>
      </w:r>
      <w:r w:rsidR="00C63CC7">
        <w:rPr>
          <w:rFonts w:ascii="Arial" w:hAnsi="Arial"/>
          <w:color w:val="auto"/>
          <w:sz w:val="22"/>
          <w:szCs w:val="22"/>
        </w:rPr>
        <w:t xml:space="preserve"> of requirements for the Organis</w:t>
      </w:r>
      <w:r>
        <w:rPr>
          <w:rFonts w:ascii="Arial" w:hAnsi="Arial"/>
          <w:color w:val="auto"/>
          <w:sz w:val="22"/>
          <w:szCs w:val="22"/>
        </w:rPr>
        <w:t>ation to address within a reasonable timescale. All full practition</w:t>
      </w:r>
      <w:r w:rsidR="00C63CC7">
        <w:rPr>
          <w:rFonts w:ascii="Arial" w:hAnsi="Arial"/>
          <w:color w:val="auto"/>
          <w:sz w:val="22"/>
          <w:szCs w:val="22"/>
        </w:rPr>
        <w:t>er members of the Organis</w:t>
      </w:r>
      <w:r>
        <w:rPr>
          <w:rFonts w:ascii="Arial" w:hAnsi="Arial"/>
          <w:color w:val="auto"/>
          <w:sz w:val="22"/>
          <w:szCs w:val="22"/>
        </w:rPr>
        <w:t xml:space="preserve">ation </w:t>
      </w:r>
      <w:r w:rsidR="00B4080C">
        <w:rPr>
          <w:rFonts w:ascii="Arial" w:hAnsi="Arial"/>
          <w:color w:val="auto"/>
          <w:sz w:val="22"/>
          <w:szCs w:val="22"/>
        </w:rPr>
        <w:t xml:space="preserve">can </w:t>
      </w:r>
      <w:r>
        <w:rPr>
          <w:rFonts w:ascii="Arial" w:hAnsi="Arial"/>
          <w:color w:val="auto"/>
          <w:sz w:val="22"/>
          <w:szCs w:val="22"/>
        </w:rPr>
        <w:t>be provisionally entered onto the appropriate Practitioner Register with immediate effect on receipt of the corresponding registration fee per member. Provided the Organi</w:t>
      </w:r>
      <w:r w:rsidR="00B27DFE">
        <w:rPr>
          <w:rFonts w:ascii="Arial" w:hAnsi="Arial"/>
          <w:color w:val="auto"/>
          <w:sz w:val="22"/>
          <w:szCs w:val="22"/>
        </w:rPr>
        <w:t>s</w:t>
      </w:r>
      <w:r>
        <w:rPr>
          <w:rFonts w:ascii="Arial" w:hAnsi="Arial"/>
          <w:color w:val="auto"/>
          <w:sz w:val="22"/>
          <w:szCs w:val="22"/>
        </w:rPr>
        <w:t xml:space="preserve">ation meets the </w:t>
      </w:r>
      <w:r w:rsidRPr="00F26CB7">
        <w:rPr>
          <w:rFonts w:ascii="Arial" w:hAnsi="Arial"/>
          <w:color w:val="auto"/>
          <w:sz w:val="22"/>
          <w:szCs w:val="22"/>
        </w:rPr>
        <w:t>development requirements within the timescale identified, their practitioner members will remain on the Registers</w:t>
      </w:r>
      <w:r w:rsidR="00F26CB7" w:rsidRPr="00F26CB7">
        <w:rPr>
          <w:rFonts w:ascii="Arial" w:hAnsi="Arial"/>
          <w:color w:val="auto"/>
          <w:sz w:val="22"/>
          <w:szCs w:val="22"/>
        </w:rPr>
        <w:t xml:space="preserve"> (</w:t>
      </w:r>
      <w:r w:rsidR="00865CE0">
        <w:rPr>
          <w:rFonts w:ascii="Arial" w:hAnsi="Arial"/>
          <w:color w:val="auto"/>
          <w:sz w:val="22"/>
          <w:szCs w:val="22"/>
        </w:rPr>
        <w:t xml:space="preserve">thereafter </w:t>
      </w:r>
      <w:r w:rsidR="00F26CB7" w:rsidRPr="00F26CB7">
        <w:rPr>
          <w:rFonts w:ascii="Arial" w:hAnsi="Arial"/>
          <w:color w:val="auto"/>
          <w:sz w:val="22"/>
          <w:szCs w:val="22"/>
        </w:rPr>
        <w:t>subject to annual updating and registration fee</w:t>
      </w:r>
      <w:r w:rsidR="00865CE0">
        <w:rPr>
          <w:rFonts w:ascii="Arial" w:hAnsi="Arial"/>
          <w:color w:val="auto"/>
          <w:sz w:val="22"/>
          <w:szCs w:val="22"/>
        </w:rPr>
        <w:t>s</w:t>
      </w:r>
      <w:r w:rsidR="00F26CB7" w:rsidRPr="00F26CB7">
        <w:rPr>
          <w:rFonts w:ascii="Arial" w:hAnsi="Arial"/>
          <w:color w:val="auto"/>
          <w:sz w:val="22"/>
          <w:szCs w:val="22"/>
        </w:rPr>
        <w:t>)</w:t>
      </w:r>
      <w:r w:rsidRPr="00F26CB7">
        <w:rPr>
          <w:rFonts w:ascii="Arial" w:hAnsi="Arial"/>
          <w:color w:val="auto"/>
          <w:sz w:val="22"/>
          <w:szCs w:val="22"/>
        </w:rPr>
        <w:t>. Where the requirements are not met w</w:t>
      </w:r>
      <w:r w:rsidR="00B27DFE">
        <w:rPr>
          <w:rFonts w:ascii="Arial" w:hAnsi="Arial"/>
          <w:color w:val="auto"/>
          <w:sz w:val="22"/>
          <w:szCs w:val="22"/>
        </w:rPr>
        <w:t>ithin the timescale, the Organis</w:t>
      </w:r>
      <w:r w:rsidRPr="00F26CB7">
        <w:rPr>
          <w:rFonts w:ascii="Arial" w:hAnsi="Arial"/>
          <w:color w:val="auto"/>
          <w:sz w:val="22"/>
          <w:szCs w:val="22"/>
        </w:rPr>
        <w:t>ation’s practitioner members will be removed from the Register.</w:t>
      </w:r>
    </w:p>
    <w:p w:rsidR="00604CF8" w:rsidRDefault="00604CF8" w:rsidP="00604CF8">
      <w:pPr>
        <w:ind w:right="-360"/>
        <w:jc w:val="both"/>
        <w:rPr>
          <w:rFonts w:ascii="Arial" w:hAnsi="Arial"/>
          <w:color w:val="auto"/>
          <w:sz w:val="22"/>
          <w:szCs w:val="22"/>
        </w:rPr>
      </w:pPr>
    </w:p>
    <w:p w:rsidR="00604CF8" w:rsidRDefault="00B66541" w:rsidP="00604CF8">
      <w:pPr>
        <w:numPr>
          <w:ilvl w:val="0"/>
          <w:numId w:val="1"/>
        </w:numPr>
        <w:ind w:right="-360"/>
        <w:jc w:val="both"/>
        <w:rPr>
          <w:rFonts w:ascii="Arial" w:hAnsi="Arial"/>
          <w:color w:val="auto"/>
          <w:sz w:val="22"/>
          <w:szCs w:val="22"/>
        </w:rPr>
      </w:pPr>
      <w:r>
        <w:rPr>
          <w:rFonts w:ascii="Arial" w:hAnsi="Arial"/>
          <w:color w:val="auto"/>
          <w:sz w:val="22"/>
          <w:szCs w:val="22"/>
        </w:rPr>
        <w:lastRenderedPageBreak/>
        <w:t xml:space="preserve">The application fully satisfies the ABTC that the </w:t>
      </w:r>
      <w:r w:rsidRPr="00F775F0">
        <w:rPr>
          <w:rFonts w:ascii="Arial" w:hAnsi="Arial"/>
          <w:color w:val="auto"/>
          <w:sz w:val="22"/>
          <w:szCs w:val="22"/>
        </w:rPr>
        <w:t xml:space="preserve">Organisation is of good standing and is committed to </w:t>
      </w:r>
      <w:r>
        <w:rPr>
          <w:rFonts w:ascii="Arial" w:hAnsi="Arial"/>
          <w:color w:val="auto"/>
          <w:sz w:val="22"/>
          <w:szCs w:val="22"/>
        </w:rPr>
        <w:t xml:space="preserve">the aims of the ABTC. It </w:t>
      </w:r>
      <w:r w:rsidR="00604CF8">
        <w:rPr>
          <w:rFonts w:ascii="Arial" w:hAnsi="Arial"/>
          <w:color w:val="auto"/>
          <w:sz w:val="22"/>
          <w:szCs w:val="22"/>
        </w:rPr>
        <w:t>goes some way towards sati</w:t>
      </w:r>
      <w:r w:rsidR="00B27DFE">
        <w:rPr>
          <w:rFonts w:ascii="Arial" w:hAnsi="Arial"/>
          <w:color w:val="auto"/>
          <w:sz w:val="22"/>
          <w:szCs w:val="22"/>
        </w:rPr>
        <w:t xml:space="preserve">sfying the ABTC that </w:t>
      </w:r>
      <w:r>
        <w:rPr>
          <w:rFonts w:ascii="Arial" w:hAnsi="Arial"/>
          <w:color w:val="auto"/>
          <w:sz w:val="22"/>
          <w:szCs w:val="22"/>
        </w:rPr>
        <w:t>it</w:t>
      </w:r>
      <w:r w:rsidR="00F775F0" w:rsidRPr="00F775F0">
        <w:rPr>
          <w:rFonts w:ascii="Arial" w:hAnsi="Arial"/>
          <w:color w:val="auto"/>
          <w:sz w:val="22"/>
          <w:szCs w:val="22"/>
        </w:rPr>
        <w:t xml:space="preserve"> </w:t>
      </w:r>
      <w:r w:rsidR="00604CF8">
        <w:rPr>
          <w:rFonts w:ascii="Arial" w:hAnsi="Arial"/>
          <w:color w:val="auto"/>
          <w:sz w:val="22"/>
          <w:szCs w:val="22"/>
        </w:rPr>
        <w:t>has an appropriate and effectively policed Code of Conduct for its members; has membership assessment criteria that goes some way towards meeting the agreed standards for the practitioner role, and their assessment is sufficient, fair and transparent; and has appropriate and effectively policed CPD requirements to ensure their full members remain up to date in their field. The</w:t>
      </w:r>
      <w:r w:rsidR="00B27DFE">
        <w:rPr>
          <w:rFonts w:ascii="Arial" w:hAnsi="Arial"/>
          <w:color w:val="auto"/>
          <w:sz w:val="22"/>
          <w:szCs w:val="22"/>
        </w:rPr>
        <w:t xml:space="preserve"> ABTC will work with the Organis</w:t>
      </w:r>
      <w:r w:rsidR="00604CF8">
        <w:rPr>
          <w:rFonts w:ascii="Arial" w:hAnsi="Arial"/>
          <w:color w:val="auto"/>
          <w:sz w:val="22"/>
          <w:szCs w:val="22"/>
        </w:rPr>
        <w:t>ation to provide support and gu</w:t>
      </w:r>
      <w:r w:rsidR="00B27DFE">
        <w:rPr>
          <w:rFonts w:ascii="Arial" w:hAnsi="Arial"/>
          <w:color w:val="auto"/>
          <w:sz w:val="22"/>
          <w:szCs w:val="22"/>
        </w:rPr>
        <w:t>idance in developing the Organis</w:t>
      </w:r>
      <w:r w:rsidR="00604CF8">
        <w:rPr>
          <w:rFonts w:ascii="Arial" w:hAnsi="Arial"/>
          <w:color w:val="auto"/>
          <w:sz w:val="22"/>
          <w:szCs w:val="22"/>
        </w:rPr>
        <w:t>ation’s membership criteria and/or assessment to meet the agreed standards for the appropriate practitioner role within an ag</w:t>
      </w:r>
      <w:r w:rsidR="00B27DFE">
        <w:rPr>
          <w:rFonts w:ascii="Arial" w:hAnsi="Arial"/>
          <w:color w:val="auto"/>
          <w:sz w:val="22"/>
          <w:szCs w:val="22"/>
        </w:rPr>
        <w:t>reed timescale. Once the Organis</w:t>
      </w:r>
      <w:r w:rsidR="00604CF8">
        <w:rPr>
          <w:rFonts w:ascii="Arial" w:hAnsi="Arial"/>
          <w:color w:val="auto"/>
          <w:sz w:val="22"/>
          <w:szCs w:val="22"/>
        </w:rPr>
        <w:t xml:space="preserve">ation has met these development requirements their practitioner members </w:t>
      </w:r>
      <w:r w:rsidR="00B4080C">
        <w:rPr>
          <w:rFonts w:ascii="Arial" w:hAnsi="Arial"/>
          <w:color w:val="auto"/>
          <w:sz w:val="22"/>
          <w:szCs w:val="22"/>
        </w:rPr>
        <w:t xml:space="preserve">can </w:t>
      </w:r>
      <w:r w:rsidR="00604CF8">
        <w:rPr>
          <w:rFonts w:ascii="Arial" w:hAnsi="Arial"/>
          <w:color w:val="auto"/>
          <w:sz w:val="22"/>
          <w:szCs w:val="22"/>
        </w:rPr>
        <w:t>be entered onto the appropriate Practitioner Register with immediate effect on receipt of the corresponding registration fee per member</w:t>
      </w:r>
      <w:r w:rsidR="003C07C4">
        <w:rPr>
          <w:rFonts w:ascii="Arial" w:hAnsi="Arial"/>
          <w:color w:val="auto"/>
          <w:sz w:val="22"/>
          <w:szCs w:val="22"/>
        </w:rPr>
        <w:t xml:space="preserve"> </w:t>
      </w:r>
      <w:r w:rsidR="003C07C4" w:rsidRPr="00F26CB7">
        <w:rPr>
          <w:rFonts w:ascii="Arial" w:hAnsi="Arial"/>
          <w:color w:val="auto"/>
          <w:sz w:val="22"/>
          <w:szCs w:val="22"/>
        </w:rPr>
        <w:t>(</w:t>
      </w:r>
      <w:r w:rsidR="00865CE0">
        <w:rPr>
          <w:rFonts w:ascii="Arial" w:hAnsi="Arial"/>
          <w:color w:val="auto"/>
          <w:sz w:val="22"/>
          <w:szCs w:val="22"/>
        </w:rPr>
        <w:t xml:space="preserve">thereafter </w:t>
      </w:r>
      <w:r w:rsidR="003C07C4" w:rsidRPr="00F26CB7">
        <w:rPr>
          <w:rFonts w:ascii="Arial" w:hAnsi="Arial"/>
          <w:color w:val="auto"/>
          <w:sz w:val="22"/>
          <w:szCs w:val="22"/>
        </w:rPr>
        <w:t>subject to annual updating and registration fee</w:t>
      </w:r>
      <w:r w:rsidR="00865CE0">
        <w:rPr>
          <w:rFonts w:ascii="Arial" w:hAnsi="Arial"/>
          <w:color w:val="auto"/>
          <w:sz w:val="22"/>
          <w:szCs w:val="22"/>
        </w:rPr>
        <w:t>s</w:t>
      </w:r>
      <w:r w:rsidR="003C07C4" w:rsidRPr="00F26CB7">
        <w:rPr>
          <w:rFonts w:ascii="Arial" w:hAnsi="Arial"/>
          <w:color w:val="auto"/>
          <w:sz w:val="22"/>
          <w:szCs w:val="22"/>
        </w:rPr>
        <w:t>)</w:t>
      </w:r>
      <w:r w:rsidR="00604CF8">
        <w:rPr>
          <w:rFonts w:ascii="Arial" w:hAnsi="Arial"/>
          <w:color w:val="auto"/>
          <w:sz w:val="22"/>
          <w:szCs w:val="22"/>
        </w:rPr>
        <w:t>.</w:t>
      </w:r>
    </w:p>
    <w:p w:rsidR="00604CF8" w:rsidRDefault="00604CF8" w:rsidP="00604CF8">
      <w:pPr>
        <w:ind w:right="-360"/>
        <w:jc w:val="both"/>
        <w:rPr>
          <w:rFonts w:ascii="Arial" w:hAnsi="Arial"/>
          <w:color w:val="auto"/>
          <w:sz w:val="22"/>
          <w:szCs w:val="22"/>
        </w:rPr>
      </w:pPr>
    </w:p>
    <w:p w:rsidR="00604CF8" w:rsidRDefault="00604CF8" w:rsidP="00604CF8">
      <w:pPr>
        <w:numPr>
          <w:ilvl w:val="0"/>
          <w:numId w:val="1"/>
        </w:numPr>
        <w:ind w:right="-360"/>
        <w:jc w:val="both"/>
        <w:rPr>
          <w:rFonts w:ascii="Arial" w:hAnsi="Arial"/>
          <w:color w:val="auto"/>
          <w:sz w:val="22"/>
          <w:szCs w:val="22"/>
        </w:rPr>
      </w:pPr>
      <w:r>
        <w:rPr>
          <w:rFonts w:ascii="Arial" w:hAnsi="Arial"/>
          <w:color w:val="auto"/>
          <w:sz w:val="22"/>
          <w:szCs w:val="22"/>
        </w:rPr>
        <w:t>The application falls substantially short of sati</w:t>
      </w:r>
      <w:r w:rsidR="00B27DFE">
        <w:rPr>
          <w:rFonts w:ascii="Arial" w:hAnsi="Arial"/>
          <w:color w:val="auto"/>
          <w:sz w:val="22"/>
          <w:szCs w:val="22"/>
        </w:rPr>
        <w:t xml:space="preserve">sfying the ABTC </w:t>
      </w:r>
      <w:r w:rsidR="00865CE0">
        <w:rPr>
          <w:rFonts w:ascii="Arial" w:hAnsi="Arial"/>
          <w:color w:val="auto"/>
          <w:sz w:val="22"/>
          <w:szCs w:val="22"/>
        </w:rPr>
        <w:t>any of</w:t>
      </w:r>
      <w:r w:rsidR="00B4080C">
        <w:rPr>
          <w:rFonts w:ascii="Arial" w:hAnsi="Arial"/>
          <w:color w:val="auto"/>
          <w:sz w:val="22"/>
          <w:szCs w:val="22"/>
        </w:rPr>
        <w:t>:</w:t>
      </w:r>
      <w:r w:rsidR="00865CE0">
        <w:rPr>
          <w:rFonts w:ascii="Arial" w:hAnsi="Arial"/>
          <w:color w:val="auto"/>
          <w:sz w:val="22"/>
          <w:szCs w:val="22"/>
        </w:rPr>
        <w:t xml:space="preserve"> </w:t>
      </w:r>
      <w:r w:rsidR="00B27DFE">
        <w:rPr>
          <w:rFonts w:ascii="Arial" w:hAnsi="Arial"/>
          <w:color w:val="auto"/>
          <w:sz w:val="22"/>
          <w:szCs w:val="22"/>
        </w:rPr>
        <w:t xml:space="preserve">the </w:t>
      </w:r>
      <w:r w:rsidR="00F775F0" w:rsidRPr="00F775F0">
        <w:rPr>
          <w:rFonts w:ascii="Arial" w:hAnsi="Arial"/>
          <w:color w:val="auto"/>
          <w:sz w:val="22"/>
          <w:szCs w:val="22"/>
        </w:rPr>
        <w:t>Organisation</w:t>
      </w:r>
      <w:r w:rsidR="00865CE0">
        <w:rPr>
          <w:rFonts w:ascii="Arial" w:hAnsi="Arial"/>
          <w:color w:val="auto"/>
          <w:sz w:val="22"/>
          <w:szCs w:val="22"/>
        </w:rPr>
        <w:t xml:space="preserve"> being </w:t>
      </w:r>
      <w:r w:rsidR="00F775F0" w:rsidRPr="00F775F0">
        <w:rPr>
          <w:rFonts w:ascii="Arial" w:hAnsi="Arial"/>
          <w:color w:val="auto"/>
          <w:sz w:val="22"/>
          <w:szCs w:val="22"/>
        </w:rPr>
        <w:t xml:space="preserve">of good standing and is committed to the aims of the ABTC; </w:t>
      </w:r>
      <w:r w:rsidR="00865CE0">
        <w:rPr>
          <w:rFonts w:ascii="Arial" w:hAnsi="Arial"/>
          <w:color w:val="auto"/>
          <w:sz w:val="22"/>
          <w:szCs w:val="22"/>
        </w:rPr>
        <w:t xml:space="preserve">and </w:t>
      </w:r>
      <w:r>
        <w:rPr>
          <w:rFonts w:ascii="Arial" w:hAnsi="Arial"/>
          <w:color w:val="auto"/>
          <w:sz w:val="22"/>
          <w:szCs w:val="22"/>
        </w:rPr>
        <w:t xml:space="preserve">has practitioner membership criteria that meet the agreed standards for the practitioner role applied for. The ABTC will identify clearly where the shortfall </w:t>
      </w:r>
      <w:r w:rsidR="00B27DFE">
        <w:rPr>
          <w:rFonts w:ascii="Arial" w:hAnsi="Arial"/>
          <w:color w:val="auto"/>
          <w:sz w:val="22"/>
          <w:szCs w:val="22"/>
        </w:rPr>
        <w:t>lies and will invite the Organis</w:t>
      </w:r>
      <w:r>
        <w:rPr>
          <w:rFonts w:ascii="Arial" w:hAnsi="Arial"/>
          <w:color w:val="auto"/>
          <w:sz w:val="22"/>
          <w:szCs w:val="22"/>
        </w:rPr>
        <w:t xml:space="preserve">ation to reapply </w:t>
      </w:r>
      <w:r w:rsidR="00865CE0">
        <w:rPr>
          <w:rFonts w:ascii="Arial" w:hAnsi="Arial"/>
          <w:color w:val="auto"/>
          <w:sz w:val="22"/>
          <w:szCs w:val="22"/>
        </w:rPr>
        <w:t xml:space="preserve">for Practitioner Membership </w:t>
      </w:r>
      <w:r>
        <w:rPr>
          <w:rFonts w:ascii="Arial" w:hAnsi="Arial"/>
          <w:color w:val="auto"/>
          <w:sz w:val="22"/>
          <w:szCs w:val="22"/>
        </w:rPr>
        <w:t>once the limitations have been addressed.</w:t>
      </w:r>
      <w:r w:rsidR="00865CE0">
        <w:rPr>
          <w:rFonts w:ascii="Arial" w:hAnsi="Arial"/>
          <w:color w:val="auto"/>
          <w:sz w:val="22"/>
          <w:szCs w:val="22"/>
        </w:rPr>
        <w:t xml:space="preserve"> The Organisation may be i</w:t>
      </w:r>
      <w:r w:rsidR="003C6BDF">
        <w:rPr>
          <w:rFonts w:ascii="Arial" w:hAnsi="Arial"/>
          <w:color w:val="auto"/>
          <w:sz w:val="22"/>
          <w:szCs w:val="22"/>
        </w:rPr>
        <w:t>nvited to join the Council as a</w:t>
      </w:r>
      <w:r w:rsidR="00865CE0">
        <w:rPr>
          <w:rFonts w:ascii="Arial" w:hAnsi="Arial"/>
          <w:color w:val="auto"/>
          <w:sz w:val="22"/>
          <w:szCs w:val="22"/>
        </w:rPr>
        <w:t xml:space="preserve"> </w:t>
      </w:r>
      <w:r w:rsidR="003C6BDF">
        <w:rPr>
          <w:rFonts w:ascii="Arial" w:hAnsi="Arial"/>
          <w:color w:val="auto"/>
          <w:sz w:val="22"/>
          <w:szCs w:val="22"/>
        </w:rPr>
        <w:t>Provisional</w:t>
      </w:r>
      <w:r w:rsidR="00865CE0">
        <w:rPr>
          <w:rFonts w:ascii="Arial" w:hAnsi="Arial"/>
          <w:color w:val="auto"/>
          <w:sz w:val="22"/>
          <w:szCs w:val="22"/>
        </w:rPr>
        <w:t xml:space="preserve"> Member in the meantime. </w:t>
      </w:r>
    </w:p>
    <w:p w:rsidR="00604CF8" w:rsidRDefault="00604CF8" w:rsidP="00AD0B70">
      <w:pPr>
        <w:ind w:left="-240" w:right="-202"/>
        <w:jc w:val="both"/>
        <w:rPr>
          <w:rFonts w:ascii="Arial" w:hAnsi="Arial"/>
          <w:color w:val="auto"/>
          <w:sz w:val="22"/>
          <w:szCs w:val="22"/>
        </w:rPr>
      </w:pPr>
    </w:p>
    <w:p w:rsidR="006C2CAF" w:rsidRDefault="006C2CAF" w:rsidP="00AD0B70">
      <w:pPr>
        <w:ind w:left="-240" w:right="-202"/>
        <w:jc w:val="both"/>
        <w:rPr>
          <w:rFonts w:ascii="Arial" w:hAnsi="Arial"/>
          <w:color w:val="auto"/>
          <w:sz w:val="22"/>
          <w:szCs w:val="22"/>
        </w:rPr>
      </w:pPr>
    </w:p>
    <w:p w:rsidR="00100EC8" w:rsidRDefault="00604CF8" w:rsidP="00100EC8">
      <w:pPr>
        <w:ind w:left="-360"/>
        <w:rPr>
          <w:rFonts w:ascii="Verdana" w:hAnsi="Verdana"/>
          <w:b/>
          <w:color w:val="800000"/>
          <w:sz w:val="32"/>
          <w:szCs w:val="32"/>
        </w:rPr>
      </w:pPr>
      <w:r>
        <w:rPr>
          <w:rFonts w:ascii="Verdana" w:hAnsi="Verdana"/>
          <w:b/>
          <w:color w:val="800000"/>
          <w:sz w:val="32"/>
          <w:szCs w:val="32"/>
        </w:rPr>
        <w:t>Application Form Guidance</w:t>
      </w:r>
    </w:p>
    <w:p w:rsidR="006C2CAF" w:rsidRDefault="006C2CAF" w:rsidP="00100EC8">
      <w:pPr>
        <w:ind w:left="-360" w:right="-360"/>
        <w:jc w:val="both"/>
        <w:rPr>
          <w:rFonts w:ascii="Arial" w:hAnsi="Arial"/>
          <w:color w:val="auto"/>
          <w:sz w:val="22"/>
          <w:szCs w:val="22"/>
        </w:rPr>
      </w:pPr>
    </w:p>
    <w:p w:rsidR="00100EC8" w:rsidRPr="00DD1D7F" w:rsidRDefault="00100EC8" w:rsidP="00100EC8">
      <w:pPr>
        <w:ind w:left="-360" w:right="-360"/>
        <w:jc w:val="both"/>
        <w:rPr>
          <w:rFonts w:ascii="Arial" w:hAnsi="Arial"/>
          <w:color w:val="auto"/>
          <w:sz w:val="22"/>
          <w:szCs w:val="22"/>
        </w:rPr>
      </w:pPr>
      <w:r w:rsidRPr="00DD1D7F">
        <w:rPr>
          <w:rFonts w:ascii="Arial" w:hAnsi="Arial"/>
          <w:color w:val="auto"/>
          <w:sz w:val="22"/>
          <w:szCs w:val="22"/>
        </w:rPr>
        <w:t>Please use these notes to assist you in completing form</w:t>
      </w:r>
      <w:r w:rsidR="000613A2">
        <w:rPr>
          <w:rFonts w:ascii="Arial" w:hAnsi="Arial"/>
          <w:color w:val="auto"/>
          <w:sz w:val="22"/>
          <w:szCs w:val="22"/>
        </w:rPr>
        <w:t>s</w:t>
      </w:r>
      <w:r w:rsidRPr="00DD1D7F">
        <w:rPr>
          <w:rFonts w:ascii="Arial" w:hAnsi="Arial"/>
          <w:color w:val="auto"/>
          <w:sz w:val="22"/>
          <w:szCs w:val="22"/>
        </w:rPr>
        <w:t>.</w:t>
      </w:r>
      <w:r w:rsidR="007E227F">
        <w:rPr>
          <w:rFonts w:ascii="Arial" w:hAnsi="Arial"/>
          <w:color w:val="auto"/>
          <w:sz w:val="22"/>
          <w:szCs w:val="22"/>
        </w:rPr>
        <w:t xml:space="preserve"> </w:t>
      </w:r>
    </w:p>
    <w:p w:rsidR="00100EC8" w:rsidRPr="00DD1D7F" w:rsidRDefault="00100EC8" w:rsidP="00100EC8">
      <w:pPr>
        <w:ind w:left="-360" w:right="-360"/>
        <w:jc w:val="both"/>
        <w:rPr>
          <w:rFonts w:ascii="Arial" w:hAnsi="Arial"/>
          <w:sz w:val="22"/>
          <w:szCs w:val="22"/>
        </w:rPr>
      </w:pPr>
    </w:p>
    <w:p w:rsidR="00100EC8" w:rsidRDefault="000A424A" w:rsidP="00100EC8">
      <w:pPr>
        <w:ind w:left="-360" w:right="-360"/>
        <w:jc w:val="both"/>
        <w:rPr>
          <w:rFonts w:ascii="Arial" w:hAnsi="Arial"/>
          <w:b/>
          <w:color w:val="990000"/>
          <w:sz w:val="24"/>
          <w:szCs w:val="24"/>
        </w:rPr>
      </w:pPr>
      <w:r>
        <w:rPr>
          <w:rFonts w:ascii="Arial" w:hAnsi="Arial"/>
          <w:b/>
          <w:color w:val="990000"/>
          <w:sz w:val="24"/>
          <w:szCs w:val="24"/>
        </w:rPr>
        <w:t>Part</w:t>
      </w:r>
      <w:r w:rsidRPr="00DD1D7F">
        <w:rPr>
          <w:rFonts w:ascii="Arial" w:hAnsi="Arial"/>
          <w:b/>
          <w:color w:val="990000"/>
          <w:sz w:val="24"/>
          <w:szCs w:val="24"/>
        </w:rPr>
        <w:t xml:space="preserve"> </w:t>
      </w:r>
      <w:r w:rsidR="00100EC8" w:rsidRPr="00DD1D7F">
        <w:rPr>
          <w:rFonts w:ascii="Arial" w:hAnsi="Arial"/>
          <w:b/>
          <w:color w:val="990000"/>
          <w:sz w:val="24"/>
          <w:szCs w:val="24"/>
        </w:rPr>
        <w:t>1</w:t>
      </w:r>
    </w:p>
    <w:p w:rsidR="00100EC8" w:rsidRPr="00DD1D7F" w:rsidRDefault="00100EC8" w:rsidP="00100EC8">
      <w:pPr>
        <w:ind w:left="-360" w:right="-360"/>
        <w:jc w:val="both"/>
        <w:rPr>
          <w:rFonts w:ascii="Arial" w:hAnsi="Arial"/>
          <w:sz w:val="22"/>
          <w:szCs w:val="22"/>
        </w:rPr>
      </w:pPr>
    </w:p>
    <w:p w:rsidR="00100EC8" w:rsidRDefault="00100EC8" w:rsidP="00100EC8">
      <w:pPr>
        <w:ind w:left="-360" w:right="-360"/>
        <w:jc w:val="both"/>
        <w:rPr>
          <w:rFonts w:ascii="Arial" w:hAnsi="Arial"/>
          <w:color w:val="auto"/>
          <w:sz w:val="22"/>
          <w:szCs w:val="22"/>
        </w:rPr>
      </w:pP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DD1D7F">
                <w:rPr>
                  <w:rFonts w:ascii="Arial" w:hAnsi="Arial"/>
                  <w:b/>
                  <w:color w:val="auto"/>
                  <w:sz w:val="22"/>
                  <w:szCs w:val="22"/>
                </w:rPr>
                <w:t>Box</w:t>
              </w:r>
            </w:smartTag>
          </w:smartTag>
          <w:r w:rsidRPr="00DD1D7F">
            <w:rPr>
              <w:rFonts w:ascii="Arial" w:hAnsi="Arial"/>
              <w:b/>
              <w:color w:val="auto"/>
              <w:sz w:val="22"/>
              <w:szCs w:val="22"/>
            </w:rPr>
            <w:t xml:space="preserve"> 1</w:t>
          </w:r>
        </w:smartTag>
      </w:smartTag>
      <w:r w:rsidRPr="00DD1D7F">
        <w:rPr>
          <w:rFonts w:ascii="Arial" w:hAnsi="Arial"/>
          <w:color w:val="auto"/>
          <w:sz w:val="22"/>
          <w:szCs w:val="22"/>
        </w:rPr>
        <w:t xml:space="preserve">: Include the full name and contact details for the </w:t>
      </w:r>
      <w:r w:rsidR="00292218">
        <w:rPr>
          <w:rFonts w:ascii="Arial" w:hAnsi="Arial"/>
          <w:color w:val="auto"/>
          <w:sz w:val="22"/>
          <w:szCs w:val="22"/>
        </w:rPr>
        <w:t>Organisation</w:t>
      </w:r>
      <w:r w:rsidRPr="00DD1D7F">
        <w:rPr>
          <w:rFonts w:ascii="Arial" w:hAnsi="Arial"/>
          <w:color w:val="auto"/>
          <w:sz w:val="22"/>
          <w:szCs w:val="22"/>
        </w:rPr>
        <w:t xml:space="preserve">. The named contact person will be the primary contact for the ABTC and we will address all correspondence to the email address indicated, so please ensure that the named person/email address is appropriate for this purpose. The postal address should be the registered address of the </w:t>
      </w:r>
      <w:r w:rsidR="00292218">
        <w:rPr>
          <w:rFonts w:ascii="Arial" w:hAnsi="Arial"/>
          <w:color w:val="auto"/>
          <w:sz w:val="22"/>
          <w:szCs w:val="22"/>
        </w:rPr>
        <w:t>Organisation</w:t>
      </w:r>
      <w:r w:rsidRPr="00DD1D7F">
        <w:rPr>
          <w:rFonts w:ascii="Arial" w:hAnsi="Arial"/>
          <w:color w:val="auto"/>
          <w:sz w:val="22"/>
          <w:szCs w:val="22"/>
        </w:rPr>
        <w:t>.</w:t>
      </w:r>
    </w:p>
    <w:p w:rsidR="00FD02DB" w:rsidRDefault="00FD02DB" w:rsidP="00100EC8">
      <w:pPr>
        <w:ind w:left="-360" w:right="-360"/>
        <w:jc w:val="both"/>
        <w:rPr>
          <w:rFonts w:ascii="Arial" w:hAnsi="Arial"/>
          <w:color w:val="auto"/>
          <w:sz w:val="22"/>
          <w:szCs w:val="22"/>
        </w:rPr>
      </w:pPr>
    </w:p>
    <w:p w:rsidR="00FD02DB" w:rsidRPr="00DD1D7F" w:rsidRDefault="00FD02DB" w:rsidP="00100EC8">
      <w:pPr>
        <w:ind w:left="-360" w:right="-360"/>
        <w:jc w:val="both"/>
        <w:rPr>
          <w:rFonts w:ascii="Arial" w:hAnsi="Arial"/>
          <w:color w:val="auto"/>
          <w:sz w:val="22"/>
          <w:szCs w:val="22"/>
        </w:rPr>
      </w:pPr>
      <w:r>
        <w:rPr>
          <w:rFonts w:ascii="Arial" w:hAnsi="Arial"/>
          <w:color w:val="auto"/>
          <w:sz w:val="22"/>
          <w:szCs w:val="22"/>
        </w:rPr>
        <w:t xml:space="preserve">Insert introductory information about your organisation to provide the reviewers with a clear outline of your purpose (eg mission statement or equivalent); your history, structure and membership numbers; and a brief account of how your purpose and practice matches the stated purpose of the ABTC (see </w:t>
      </w:r>
      <w:hyperlink r:id="rId9" w:history="1">
        <w:r w:rsidRPr="005425E7">
          <w:rPr>
            <w:rStyle w:val="Hyperlink"/>
            <w:rFonts w:ascii="Arial" w:hAnsi="Arial"/>
            <w:sz w:val="22"/>
            <w:szCs w:val="22"/>
          </w:rPr>
          <w:t>www.ABTCouncil.org.uk</w:t>
        </w:r>
      </w:hyperlink>
      <w:r>
        <w:rPr>
          <w:rFonts w:ascii="Arial" w:hAnsi="Arial"/>
          <w:color w:val="auto"/>
          <w:sz w:val="22"/>
          <w:szCs w:val="22"/>
        </w:rPr>
        <w:t xml:space="preserve">) </w:t>
      </w:r>
    </w:p>
    <w:p w:rsidR="00100EC8" w:rsidRPr="00DD1D7F" w:rsidRDefault="00100EC8" w:rsidP="00100EC8">
      <w:pPr>
        <w:ind w:left="-360" w:right="-360"/>
        <w:jc w:val="both"/>
        <w:rPr>
          <w:rFonts w:ascii="Arial" w:hAnsi="Arial"/>
          <w:color w:val="auto"/>
          <w:sz w:val="22"/>
          <w:szCs w:val="22"/>
        </w:rPr>
      </w:pPr>
    </w:p>
    <w:p w:rsidR="00100EC8" w:rsidRPr="00DD1D7F" w:rsidRDefault="00100EC8" w:rsidP="00100EC8">
      <w:pPr>
        <w:ind w:left="-360" w:right="-360"/>
        <w:jc w:val="both"/>
        <w:rPr>
          <w:rFonts w:ascii="Arial" w:hAnsi="Arial"/>
          <w:color w:val="auto"/>
          <w:sz w:val="22"/>
          <w:szCs w:val="22"/>
        </w:rPr>
      </w:pPr>
      <w:r w:rsidRPr="00DD1D7F">
        <w:rPr>
          <w:rFonts w:ascii="Arial" w:hAnsi="Arial"/>
          <w:b/>
          <w:color w:val="auto"/>
          <w:sz w:val="22"/>
          <w:szCs w:val="22"/>
        </w:rPr>
        <w:t>Box 2</w:t>
      </w:r>
      <w:r w:rsidRPr="00DD1D7F">
        <w:rPr>
          <w:rFonts w:ascii="Arial" w:hAnsi="Arial"/>
          <w:color w:val="auto"/>
          <w:sz w:val="22"/>
          <w:szCs w:val="22"/>
        </w:rPr>
        <w:t>: Indi</w:t>
      </w:r>
      <w:r w:rsidR="004927EB">
        <w:rPr>
          <w:rFonts w:ascii="Arial" w:hAnsi="Arial"/>
          <w:color w:val="auto"/>
          <w:sz w:val="22"/>
          <w:szCs w:val="22"/>
        </w:rPr>
        <w:t>cate which Register</w:t>
      </w:r>
      <w:r w:rsidRPr="00DD1D7F">
        <w:rPr>
          <w:rFonts w:ascii="Arial" w:hAnsi="Arial"/>
          <w:color w:val="auto"/>
          <w:sz w:val="22"/>
          <w:szCs w:val="22"/>
        </w:rPr>
        <w:t xml:space="preserve"> you are seeking to add practitioner members onto. See the ABTC website for full details of the profile and practice criteria for each listed practitioner role.</w:t>
      </w:r>
      <w:r w:rsidR="004927EB">
        <w:rPr>
          <w:rFonts w:ascii="Arial" w:hAnsi="Arial"/>
          <w:color w:val="auto"/>
          <w:sz w:val="22"/>
          <w:szCs w:val="22"/>
        </w:rPr>
        <w:t xml:space="preserve"> If you wish to enter your Members onto more than one Register you will need to submit separate applications of </w:t>
      </w:r>
      <w:r w:rsidR="00B4080C">
        <w:rPr>
          <w:rFonts w:ascii="Arial" w:hAnsi="Arial"/>
          <w:color w:val="auto"/>
          <w:sz w:val="22"/>
          <w:szCs w:val="22"/>
        </w:rPr>
        <w:t>Part Two</w:t>
      </w:r>
      <w:r w:rsidR="004927EB">
        <w:rPr>
          <w:rFonts w:ascii="Arial" w:hAnsi="Arial"/>
          <w:color w:val="auto"/>
          <w:sz w:val="22"/>
          <w:szCs w:val="22"/>
        </w:rPr>
        <w:t xml:space="preserve"> of </w:t>
      </w:r>
      <w:r w:rsidR="00B4080C">
        <w:rPr>
          <w:rFonts w:ascii="Arial" w:hAnsi="Arial"/>
          <w:color w:val="auto"/>
          <w:sz w:val="22"/>
          <w:szCs w:val="22"/>
        </w:rPr>
        <w:t>the application</w:t>
      </w:r>
      <w:r w:rsidR="004927EB">
        <w:rPr>
          <w:rFonts w:ascii="Arial" w:hAnsi="Arial"/>
          <w:color w:val="auto"/>
          <w:sz w:val="22"/>
          <w:szCs w:val="22"/>
        </w:rPr>
        <w:t xml:space="preserve"> to match the criteria for each of the Registers you are applying to join.</w:t>
      </w:r>
    </w:p>
    <w:p w:rsidR="00100EC8" w:rsidRDefault="00100EC8" w:rsidP="00100EC8">
      <w:pPr>
        <w:ind w:left="-360" w:right="-360"/>
        <w:jc w:val="both"/>
        <w:rPr>
          <w:rFonts w:ascii="Arial" w:hAnsi="Arial"/>
          <w:color w:val="auto"/>
          <w:sz w:val="22"/>
          <w:szCs w:val="22"/>
        </w:rPr>
      </w:pPr>
    </w:p>
    <w:p w:rsidR="00100EC8" w:rsidRPr="00DD1D7F" w:rsidRDefault="00100EC8" w:rsidP="00100EC8">
      <w:pPr>
        <w:ind w:left="-360" w:right="-360"/>
        <w:jc w:val="both"/>
        <w:rPr>
          <w:rFonts w:ascii="Arial" w:hAnsi="Arial"/>
          <w:color w:val="auto"/>
          <w:sz w:val="22"/>
          <w:szCs w:val="22"/>
        </w:rPr>
      </w:pPr>
      <w:r w:rsidRPr="00DD1D7F">
        <w:rPr>
          <w:rFonts w:ascii="Arial" w:hAnsi="Arial"/>
          <w:b/>
          <w:color w:val="auto"/>
          <w:sz w:val="22"/>
          <w:szCs w:val="22"/>
        </w:rPr>
        <w:t>Box 3</w:t>
      </w:r>
      <w:r w:rsidRPr="00DD1D7F">
        <w:rPr>
          <w:rFonts w:ascii="Arial" w:hAnsi="Arial"/>
          <w:color w:val="auto"/>
          <w:sz w:val="22"/>
          <w:szCs w:val="22"/>
        </w:rPr>
        <w:t>: Inse</w:t>
      </w:r>
      <w:r w:rsidR="000A424A">
        <w:rPr>
          <w:rFonts w:ascii="Arial" w:hAnsi="Arial"/>
          <w:color w:val="auto"/>
          <w:sz w:val="22"/>
          <w:szCs w:val="22"/>
        </w:rPr>
        <w:t>r</w:t>
      </w:r>
      <w:r w:rsidRPr="00DD1D7F">
        <w:rPr>
          <w:rFonts w:ascii="Arial" w:hAnsi="Arial"/>
          <w:color w:val="auto"/>
          <w:sz w:val="22"/>
          <w:szCs w:val="22"/>
        </w:rPr>
        <w:t xml:space="preserve">t the full wording of your </w:t>
      </w:r>
      <w:r w:rsidR="00292218">
        <w:rPr>
          <w:rFonts w:ascii="Arial" w:hAnsi="Arial"/>
          <w:color w:val="auto"/>
          <w:sz w:val="22"/>
          <w:szCs w:val="22"/>
        </w:rPr>
        <w:t>Organisation</w:t>
      </w:r>
      <w:r w:rsidRPr="00DD1D7F">
        <w:rPr>
          <w:rFonts w:ascii="Arial" w:hAnsi="Arial"/>
          <w:color w:val="auto"/>
          <w:sz w:val="22"/>
          <w:szCs w:val="22"/>
        </w:rPr>
        <w:t>’s code of conduct (or equivalent) for practitioner members. Do</w:t>
      </w:r>
      <w:r w:rsidR="007E227F">
        <w:rPr>
          <w:rFonts w:ascii="Arial" w:hAnsi="Arial"/>
          <w:color w:val="auto"/>
          <w:sz w:val="22"/>
          <w:szCs w:val="22"/>
        </w:rPr>
        <w:t xml:space="preserve"> not just refer to your website, but do include a link to the relevant part of your website so we can check the </w:t>
      </w:r>
      <w:r w:rsidR="003800B9">
        <w:rPr>
          <w:rFonts w:ascii="Arial" w:hAnsi="Arial"/>
          <w:color w:val="auto"/>
          <w:sz w:val="22"/>
          <w:szCs w:val="22"/>
        </w:rPr>
        <w:t>validity of the information included on this form.</w:t>
      </w:r>
      <w:r w:rsidR="00865CE0">
        <w:rPr>
          <w:rFonts w:ascii="Arial" w:hAnsi="Arial"/>
          <w:color w:val="auto"/>
          <w:sz w:val="22"/>
          <w:szCs w:val="22"/>
        </w:rPr>
        <w:t xml:space="preserve"> You are strongly encouraged to map your Code of Conduct against the CAWC agreed minimum Code of Practice for (dog) trainers and behaviourists, to check that your Code covers all the key areas needed. A template for doing this is included in our application pack.</w:t>
      </w:r>
    </w:p>
    <w:p w:rsidR="00100EC8" w:rsidRPr="00DD1D7F" w:rsidRDefault="00100EC8" w:rsidP="00100EC8">
      <w:pPr>
        <w:ind w:left="-360" w:right="-360"/>
        <w:jc w:val="both"/>
        <w:rPr>
          <w:rFonts w:ascii="Arial" w:hAnsi="Arial"/>
          <w:color w:val="auto"/>
          <w:sz w:val="22"/>
          <w:szCs w:val="22"/>
        </w:rPr>
      </w:pPr>
    </w:p>
    <w:p w:rsidR="00100EC8" w:rsidRDefault="00100EC8" w:rsidP="00100EC8">
      <w:pPr>
        <w:ind w:left="-360" w:right="-360"/>
        <w:jc w:val="both"/>
        <w:rPr>
          <w:rFonts w:ascii="Arial" w:hAnsi="Arial"/>
          <w:color w:val="auto"/>
          <w:sz w:val="22"/>
          <w:szCs w:val="22"/>
        </w:rPr>
      </w:pPr>
      <w:r w:rsidRPr="00DD1D7F">
        <w:rPr>
          <w:rFonts w:ascii="Arial" w:hAnsi="Arial"/>
          <w:color w:val="auto"/>
          <w:sz w:val="22"/>
          <w:szCs w:val="22"/>
        </w:rPr>
        <w:t>Provide a short description of the mechanism used for ensuring your practitioner members comply with your code of conduct. Include details of how you monitor compliance, and your disciplinary procedures and potential outcomes for members who do not comply.</w:t>
      </w:r>
    </w:p>
    <w:p w:rsidR="000A424A" w:rsidRDefault="000A424A" w:rsidP="00100EC8">
      <w:pPr>
        <w:ind w:left="-360" w:right="-360"/>
        <w:jc w:val="both"/>
        <w:rPr>
          <w:rFonts w:ascii="Arial" w:hAnsi="Arial"/>
          <w:color w:val="auto"/>
          <w:sz w:val="22"/>
          <w:szCs w:val="22"/>
        </w:rPr>
      </w:pPr>
    </w:p>
    <w:p w:rsidR="000A424A" w:rsidRPr="00DD1D7F" w:rsidRDefault="000A424A" w:rsidP="00100EC8">
      <w:pPr>
        <w:ind w:left="-360" w:right="-360"/>
        <w:jc w:val="both"/>
        <w:rPr>
          <w:rFonts w:ascii="Arial" w:hAnsi="Arial"/>
          <w:color w:val="auto"/>
          <w:sz w:val="22"/>
          <w:szCs w:val="22"/>
        </w:rPr>
      </w:pPr>
      <w:r>
        <w:rPr>
          <w:rFonts w:ascii="Arial" w:hAnsi="Arial"/>
          <w:color w:val="auto"/>
          <w:sz w:val="22"/>
          <w:szCs w:val="22"/>
        </w:rPr>
        <w:t>Provide details of your GDPR policy/procedure.</w:t>
      </w:r>
    </w:p>
    <w:p w:rsidR="00100EC8" w:rsidRPr="00DD1D7F" w:rsidRDefault="00100EC8" w:rsidP="00100EC8">
      <w:pPr>
        <w:ind w:left="-360" w:right="-360"/>
        <w:jc w:val="both"/>
        <w:rPr>
          <w:rFonts w:ascii="Arial" w:hAnsi="Arial"/>
          <w:color w:val="auto"/>
          <w:sz w:val="22"/>
          <w:szCs w:val="22"/>
        </w:rPr>
      </w:pPr>
    </w:p>
    <w:p w:rsidR="00100EC8" w:rsidRPr="00DD1D7F" w:rsidRDefault="00100EC8" w:rsidP="00100EC8">
      <w:pPr>
        <w:ind w:left="-360" w:right="-360"/>
        <w:jc w:val="both"/>
        <w:rPr>
          <w:rFonts w:ascii="Arial" w:hAnsi="Arial"/>
          <w:color w:val="auto"/>
          <w:sz w:val="22"/>
          <w:szCs w:val="22"/>
          <w:lang w:eastAsia="en-GB"/>
        </w:rPr>
      </w:pPr>
    </w:p>
    <w:p w:rsidR="00100EC8" w:rsidRPr="00DD1D7F" w:rsidRDefault="00100EC8" w:rsidP="00100EC8">
      <w:pPr>
        <w:ind w:left="-360" w:right="-360"/>
        <w:jc w:val="both"/>
        <w:rPr>
          <w:rFonts w:ascii="Arial" w:hAnsi="Arial"/>
          <w:color w:val="auto"/>
          <w:sz w:val="22"/>
          <w:szCs w:val="22"/>
        </w:rPr>
      </w:pPr>
      <w:r w:rsidRPr="00DD1D7F">
        <w:rPr>
          <w:rFonts w:ascii="Arial" w:hAnsi="Arial"/>
          <w:b/>
          <w:color w:val="auto"/>
          <w:sz w:val="22"/>
          <w:szCs w:val="22"/>
        </w:rPr>
        <w:lastRenderedPageBreak/>
        <w:t xml:space="preserve">Box </w:t>
      </w:r>
      <w:r w:rsidR="000A424A">
        <w:rPr>
          <w:rFonts w:ascii="Arial" w:hAnsi="Arial"/>
          <w:b/>
          <w:color w:val="auto"/>
          <w:sz w:val="22"/>
          <w:szCs w:val="22"/>
        </w:rPr>
        <w:t>4</w:t>
      </w:r>
      <w:r w:rsidRPr="00DD1D7F">
        <w:rPr>
          <w:rFonts w:ascii="Arial" w:hAnsi="Arial"/>
          <w:color w:val="auto"/>
          <w:sz w:val="22"/>
          <w:szCs w:val="22"/>
        </w:rPr>
        <w:t xml:space="preserve">: Inset full details of what your </w:t>
      </w:r>
      <w:r w:rsidR="00292218">
        <w:rPr>
          <w:rFonts w:ascii="Arial" w:hAnsi="Arial"/>
          <w:color w:val="auto"/>
          <w:sz w:val="22"/>
          <w:szCs w:val="22"/>
        </w:rPr>
        <w:t>Organisation</w:t>
      </w:r>
      <w:r w:rsidRPr="00DD1D7F">
        <w:rPr>
          <w:rFonts w:ascii="Arial" w:hAnsi="Arial"/>
          <w:color w:val="auto"/>
          <w:sz w:val="22"/>
          <w:szCs w:val="22"/>
        </w:rPr>
        <w:t xml:space="preserve"> requires of its practitioner members to ensure that their knowledge and practice remains up to date (Continuing professional Development – CPD). Do not just refer to your website.</w:t>
      </w:r>
    </w:p>
    <w:p w:rsidR="00100EC8" w:rsidRPr="00DD1D7F" w:rsidRDefault="00100EC8" w:rsidP="00100EC8">
      <w:pPr>
        <w:ind w:left="-360" w:right="-360"/>
        <w:jc w:val="both"/>
        <w:rPr>
          <w:rFonts w:ascii="Arial" w:hAnsi="Arial"/>
          <w:color w:val="auto"/>
          <w:sz w:val="22"/>
          <w:szCs w:val="22"/>
        </w:rPr>
      </w:pPr>
    </w:p>
    <w:p w:rsidR="00100EC8" w:rsidRDefault="00100EC8" w:rsidP="00100EC8">
      <w:pPr>
        <w:ind w:left="-360" w:right="-360"/>
        <w:jc w:val="both"/>
        <w:rPr>
          <w:rFonts w:ascii="Arial" w:hAnsi="Arial"/>
          <w:color w:val="auto"/>
          <w:sz w:val="22"/>
          <w:szCs w:val="22"/>
        </w:rPr>
      </w:pPr>
      <w:r w:rsidRPr="00DD1D7F">
        <w:rPr>
          <w:rFonts w:ascii="Arial" w:hAnsi="Arial"/>
          <w:color w:val="auto"/>
          <w:sz w:val="22"/>
          <w:szCs w:val="22"/>
        </w:rPr>
        <w:t>Explain how your practitioner members report their CPD, your mechanisms for assessing if they meet your requirements, and your disciplinary procedures for when they do not.</w:t>
      </w:r>
    </w:p>
    <w:p w:rsidR="003E0441" w:rsidRDefault="003E0441" w:rsidP="00100EC8">
      <w:pPr>
        <w:ind w:left="-360" w:right="-360"/>
        <w:jc w:val="both"/>
        <w:rPr>
          <w:rFonts w:ascii="Arial" w:hAnsi="Arial"/>
          <w:color w:val="auto"/>
          <w:sz w:val="22"/>
          <w:szCs w:val="22"/>
        </w:rPr>
      </w:pPr>
    </w:p>
    <w:p w:rsidR="003E0441" w:rsidRPr="003E0441" w:rsidRDefault="003E0441" w:rsidP="003E0441">
      <w:pPr>
        <w:ind w:left="-360" w:right="-360"/>
        <w:jc w:val="both"/>
        <w:rPr>
          <w:rFonts w:ascii="Arial" w:hAnsi="Arial"/>
          <w:color w:val="auto"/>
          <w:sz w:val="22"/>
          <w:szCs w:val="22"/>
        </w:rPr>
      </w:pPr>
      <w:r w:rsidRPr="00620EFE">
        <w:rPr>
          <w:rFonts w:ascii="Arial" w:hAnsi="Arial"/>
          <w:b/>
          <w:color w:val="auto"/>
          <w:sz w:val="22"/>
          <w:szCs w:val="22"/>
        </w:rPr>
        <w:t>Box 5</w:t>
      </w:r>
      <w:r w:rsidR="00620EFE">
        <w:rPr>
          <w:rFonts w:ascii="Arial" w:hAnsi="Arial"/>
          <w:color w:val="auto"/>
          <w:sz w:val="22"/>
          <w:szCs w:val="22"/>
        </w:rPr>
        <w:t>:</w:t>
      </w:r>
      <w:r w:rsidRPr="003E0441">
        <w:rPr>
          <w:rFonts w:ascii="Arial" w:hAnsi="Arial"/>
          <w:color w:val="auto"/>
          <w:sz w:val="22"/>
          <w:szCs w:val="22"/>
        </w:rPr>
        <w:t xml:space="preserve"> Please list all electronic attachments you are sending with your application</w:t>
      </w:r>
    </w:p>
    <w:p w:rsidR="003E0441" w:rsidRPr="003E0441" w:rsidRDefault="003E0441" w:rsidP="003E0441">
      <w:pPr>
        <w:ind w:left="-360" w:right="-360"/>
        <w:jc w:val="both"/>
        <w:rPr>
          <w:rFonts w:ascii="Arial" w:hAnsi="Arial"/>
          <w:color w:val="auto"/>
          <w:sz w:val="22"/>
          <w:szCs w:val="22"/>
        </w:rPr>
      </w:pPr>
    </w:p>
    <w:p w:rsidR="003E0441" w:rsidRPr="00DD1D7F" w:rsidRDefault="003E0441" w:rsidP="003E0441">
      <w:pPr>
        <w:ind w:left="-360" w:right="-360"/>
        <w:jc w:val="both"/>
        <w:rPr>
          <w:rFonts w:ascii="Arial" w:hAnsi="Arial"/>
          <w:color w:val="auto"/>
          <w:sz w:val="22"/>
          <w:szCs w:val="22"/>
        </w:rPr>
      </w:pPr>
      <w:r w:rsidRPr="003E0441">
        <w:rPr>
          <w:rFonts w:ascii="Arial" w:hAnsi="Arial"/>
          <w:color w:val="auto"/>
          <w:sz w:val="22"/>
          <w:szCs w:val="22"/>
        </w:rPr>
        <w:t>Your application should be signed by an officer of your Organisation who has the authority to approve the full content of your application on behalf of your membership. The full name and Organisational role of the signatory must be included.</w:t>
      </w:r>
    </w:p>
    <w:p w:rsidR="00100EC8" w:rsidRPr="00DD1D7F" w:rsidRDefault="00100EC8" w:rsidP="00100EC8">
      <w:pPr>
        <w:ind w:left="-360" w:right="-360"/>
        <w:jc w:val="both"/>
        <w:rPr>
          <w:rFonts w:ascii="Arial" w:hAnsi="Arial"/>
          <w:color w:val="auto"/>
          <w:sz w:val="22"/>
          <w:szCs w:val="22"/>
        </w:rPr>
      </w:pPr>
    </w:p>
    <w:p w:rsidR="00E67D46" w:rsidRDefault="00E67D46" w:rsidP="00E67D46">
      <w:pPr>
        <w:ind w:left="-360" w:right="-360"/>
        <w:jc w:val="both"/>
        <w:rPr>
          <w:rFonts w:ascii="Arial" w:hAnsi="Arial"/>
          <w:color w:val="auto"/>
          <w:sz w:val="22"/>
          <w:szCs w:val="22"/>
        </w:rPr>
      </w:pPr>
      <w:r>
        <w:rPr>
          <w:rFonts w:ascii="Arial" w:hAnsi="Arial"/>
          <w:b/>
          <w:color w:val="auto"/>
          <w:sz w:val="22"/>
          <w:szCs w:val="22"/>
        </w:rPr>
        <w:t>Boxes 3</w:t>
      </w:r>
      <w:r w:rsidR="00620EFE">
        <w:rPr>
          <w:rFonts w:ascii="Arial" w:hAnsi="Arial"/>
          <w:b/>
          <w:color w:val="auto"/>
          <w:sz w:val="22"/>
          <w:szCs w:val="22"/>
        </w:rPr>
        <w:t xml:space="preserve"> and </w:t>
      </w:r>
      <w:r w:rsidR="000A424A">
        <w:rPr>
          <w:rFonts w:ascii="Arial" w:hAnsi="Arial"/>
          <w:b/>
          <w:color w:val="auto"/>
          <w:sz w:val="22"/>
          <w:szCs w:val="22"/>
        </w:rPr>
        <w:t>4</w:t>
      </w:r>
      <w:r w:rsidRPr="00DD1D7F">
        <w:rPr>
          <w:rFonts w:ascii="Arial" w:hAnsi="Arial"/>
          <w:color w:val="auto"/>
          <w:sz w:val="22"/>
          <w:szCs w:val="22"/>
        </w:rPr>
        <w:t xml:space="preserve">: </w:t>
      </w:r>
      <w:r>
        <w:rPr>
          <w:rFonts w:ascii="Arial" w:hAnsi="Arial"/>
          <w:color w:val="auto"/>
          <w:sz w:val="22"/>
          <w:szCs w:val="22"/>
        </w:rPr>
        <w:t>include hyperlinks to the relevant pages of your website</w:t>
      </w:r>
      <w:r w:rsidRPr="00DD1D7F">
        <w:rPr>
          <w:rFonts w:ascii="Arial" w:hAnsi="Arial"/>
          <w:color w:val="auto"/>
          <w:sz w:val="22"/>
          <w:szCs w:val="22"/>
        </w:rPr>
        <w:t xml:space="preserve"> </w:t>
      </w:r>
      <w:r>
        <w:rPr>
          <w:rFonts w:ascii="Arial" w:hAnsi="Arial"/>
          <w:color w:val="auto"/>
          <w:sz w:val="22"/>
          <w:szCs w:val="22"/>
        </w:rPr>
        <w:t>to reference the source of the information you include in the boxes, and/or to link to further information to illustrate your description. Include as appendices all forms that your Organisation uses for reporting/recording/assessing on disciplinary</w:t>
      </w:r>
      <w:r w:rsidRPr="00DD1D7F">
        <w:rPr>
          <w:rFonts w:ascii="Arial" w:hAnsi="Arial"/>
          <w:color w:val="auto"/>
          <w:sz w:val="22"/>
          <w:szCs w:val="22"/>
        </w:rPr>
        <w:t xml:space="preserve"> </w:t>
      </w:r>
      <w:r>
        <w:rPr>
          <w:rFonts w:ascii="Arial" w:hAnsi="Arial"/>
          <w:color w:val="auto"/>
          <w:sz w:val="22"/>
          <w:szCs w:val="22"/>
        </w:rPr>
        <w:t>procedures</w:t>
      </w:r>
      <w:r w:rsidRPr="00DD1D7F">
        <w:rPr>
          <w:rFonts w:ascii="Arial" w:hAnsi="Arial"/>
          <w:color w:val="auto"/>
          <w:sz w:val="22"/>
          <w:szCs w:val="22"/>
        </w:rPr>
        <w:t>, CPD</w:t>
      </w:r>
      <w:r>
        <w:rPr>
          <w:rFonts w:ascii="Arial" w:hAnsi="Arial"/>
          <w:color w:val="auto"/>
          <w:sz w:val="22"/>
          <w:szCs w:val="22"/>
        </w:rPr>
        <w:t xml:space="preserve"> </w:t>
      </w:r>
      <w:r w:rsidRPr="00DD1D7F">
        <w:rPr>
          <w:rFonts w:ascii="Arial" w:hAnsi="Arial"/>
          <w:color w:val="auto"/>
          <w:sz w:val="22"/>
          <w:szCs w:val="22"/>
        </w:rPr>
        <w:t xml:space="preserve">clearly cross referenced in the </w:t>
      </w:r>
      <w:r>
        <w:rPr>
          <w:rFonts w:ascii="Arial" w:hAnsi="Arial"/>
          <w:color w:val="auto"/>
          <w:sz w:val="22"/>
          <w:szCs w:val="22"/>
        </w:rPr>
        <w:t>relevant box.</w:t>
      </w:r>
    </w:p>
    <w:p w:rsidR="00EC154F" w:rsidRDefault="00EC154F" w:rsidP="00E67D46">
      <w:pPr>
        <w:ind w:left="-360" w:right="-360"/>
        <w:jc w:val="both"/>
        <w:rPr>
          <w:rFonts w:ascii="Arial" w:hAnsi="Arial"/>
          <w:color w:val="auto"/>
          <w:sz w:val="22"/>
          <w:szCs w:val="22"/>
        </w:rPr>
      </w:pPr>
    </w:p>
    <w:p w:rsidR="00100EC8" w:rsidRDefault="00100EC8" w:rsidP="00100EC8">
      <w:pPr>
        <w:ind w:left="-360" w:right="-360"/>
        <w:jc w:val="both"/>
        <w:rPr>
          <w:rFonts w:ascii="Arial" w:hAnsi="Arial"/>
          <w:color w:val="auto"/>
          <w:sz w:val="22"/>
          <w:szCs w:val="22"/>
        </w:rPr>
      </w:pPr>
    </w:p>
    <w:p w:rsidR="006101DE" w:rsidRDefault="006101DE" w:rsidP="00100EC8">
      <w:pPr>
        <w:ind w:left="-360" w:right="-360"/>
        <w:jc w:val="both"/>
        <w:rPr>
          <w:rFonts w:ascii="Arial" w:hAnsi="Arial"/>
          <w:color w:val="auto"/>
          <w:sz w:val="22"/>
          <w:szCs w:val="22"/>
        </w:rPr>
      </w:pPr>
    </w:p>
    <w:p w:rsidR="00100EC8" w:rsidRDefault="000A424A" w:rsidP="00100EC8">
      <w:pPr>
        <w:ind w:left="-360" w:right="-360"/>
        <w:jc w:val="both"/>
        <w:rPr>
          <w:rFonts w:ascii="Arial" w:hAnsi="Arial"/>
          <w:b/>
          <w:color w:val="990000"/>
          <w:sz w:val="24"/>
          <w:szCs w:val="24"/>
        </w:rPr>
      </w:pPr>
      <w:r>
        <w:rPr>
          <w:rFonts w:ascii="Arial" w:hAnsi="Arial"/>
          <w:b/>
          <w:color w:val="990000"/>
          <w:sz w:val="24"/>
          <w:szCs w:val="24"/>
        </w:rPr>
        <w:t>Part</w:t>
      </w:r>
      <w:r w:rsidRPr="00DD1D7F">
        <w:rPr>
          <w:rFonts w:ascii="Arial" w:hAnsi="Arial"/>
          <w:b/>
          <w:color w:val="990000"/>
          <w:sz w:val="24"/>
          <w:szCs w:val="24"/>
        </w:rPr>
        <w:t xml:space="preserve"> </w:t>
      </w:r>
      <w:r w:rsidR="00100EC8" w:rsidRPr="00DD1D7F">
        <w:rPr>
          <w:rFonts w:ascii="Arial" w:hAnsi="Arial"/>
          <w:b/>
          <w:color w:val="990000"/>
          <w:sz w:val="24"/>
          <w:szCs w:val="24"/>
        </w:rPr>
        <w:t>2</w:t>
      </w:r>
    </w:p>
    <w:p w:rsidR="00D47439" w:rsidRDefault="00D47439" w:rsidP="00100EC8">
      <w:pPr>
        <w:ind w:left="-360" w:right="-360"/>
        <w:jc w:val="both"/>
        <w:rPr>
          <w:rFonts w:ascii="Arial" w:hAnsi="Arial"/>
          <w:b/>
          <w:color w:val="990000"/>
          <w:sz w:val="24"/>
          <w:szCs w:val="24"/>
        </w:rPr>
      </w:pPr>
    </w:p>
    <w:p w:rsidR="00D47439" w:rsidRPr="00620EFE" w:rsidRDefault="00D47439" w:rsidP="00100EC8">
      <w:pPr>
        <w:ind w:left="-360" w:right="-360"/>
        <w:jc w:val="both"/>
        <w:rPr>
          <w:rFonts w:ascii="Arial" w:hAnsi="Arial"/>
          <w:color w:val="auto"/>
          <w:sz w:val="22"/>
          <w:szCs w:val="22"/>
        </w:rPr>
      </w:pPr>
      <w:r w:rsidRPr="00620EFE">
        <w:rPr>
          <w:rFonts w:ascii="Arial" w:hAnsi="Arial"/>
          <w:b/>
          <w:color w:val="auto"/>
          <w:sz w:val="22"/>
          <w:szCs w:val="22"/>
        </w:rPr>
        <w:t xml:space="preserve">Box 1 </w:t>
      </w:r>
      <w:r w:rsidRPr="00620EFE">
        <w:rPr>
          <w:rFonts w:ascii="Arial" w:hAnsi="Arial"/>
          <w:color w:val="auto"/>
          <w:sz w:val="22"/>
          <w:szCs w:val="22"/>
        </w:rPr>
        <w:t>is self-explanatory. If any of this information is different from the Part 1 form, please highlight.</w:t>
      </w:r>
    </w:p>
    <w:p w:rsidR="00D47439" w:rsidRPr="00620EFE" w:rsidRDefault="00D47439" w:rsidP="00100EC8">
      <w:pPr>
        <w:ind w:left="-360" w:right="-360"/>
        <w:jc w:val="both"/>
        <w:rPr>
          <w:rFonts w:ascii="Arial" w:hAnsi="Arial"/>
          <w:b/>
          <w:color w:val="auto"/>
          <w:sz w:val="22"/>
          <w:szCs w:val="22"/>
        </w:rPr>
      </w:pPr>
    </w:p>
    <w:p w:rsidR="00D47439" w:rsidRPr="00620EFE" w:rsidRDefault="00D47439" w:rsidP="00100EC8">
      <w:pPr>
        <w:ind w:left="-360" w:right="-360"/>
        <w:jc w:val="both"/>
        <w:rPr>
          <w:rFonts w:ascii="Arial" w:hAnsi="Arial"/>
          <w:color w:val="auto"/>
          <w:sz w:val="22"/>
          <w:szCs w:val="22"/>
        </w:rPr>
      </w:pPr>
      <w:r w:rsidRPr="00620EFE">
        <w:rPr>
          <w:rFonts w:ascii="Arial" w:hAnsi="Arial"/>
          <w:b/>
          <w:color w:val="auto"/>
          <w:sz w:val="22"/>
          <w:szCs w:val="22"/>
        </w:rPr>
        <w:t>Box 2</w:t>
      </w:r>
      <w:r w:rsidRPr="00620EFE">
        <w:rPr>
          <w:rFonts w:ascii="Arial" w:hAnsi="Arial"/>
          <w:color w:val="auto"/>
          <w:sz w:val="22"/>
          <w:szCs w:val="22"/>
        </w:rPr>
        <w:t xml:space="preserve"> Please indicate which registers you would like to place Practitioners on.</w:t>
      </w:r>
    </w:p>
    <w:p w:rsidR="00620EFE" w:rsidRPr="00620EFE" w:rsidRDefault="00620EFE" w:rsidP="00100EC8">
      <w:pPr>
        <w:ind w:left="-360" w:right="-360"/>
        <w:jc w:val="both"/>
        <w:rPr>
          <w:rFonts w:ascii="Arial" w:hAnsi="Arial"/>
          <w:color w:val="auto"/>
          <w:sz w:val="22"/>
          <w:szCs w:val="22"/>
        </w:rPr>
      </w:pPr>
    </w:p>
    <w:p w:rsidR="00620EFE" w:rsidRPr="00620EFE" w:rsidRDefault="00620EFE" w:rsidP="00620EFE">
      <w:pPr>
        <w:ind w:left="-360" w:right="-360"/>
        <w:jc w:val="both"/>
        <w:rPr>
          <w:rFonts w:ascii="Arial" w:hAnsi="Arial"/>
          <w:color w:val="auto"/>
          <w:sz w:val="22"/>
          <w:szCs w:val="22"/>
        </w:rPr>
      </w:pPr>
      <w:r w:rsidRPr="00620EFE">
        <w:rPr>
          <w:rFonts w:ascii="Arial" w:hAnsi="Arial"/>
          <w:b/>
          <w:color w:val="auto"/>
          <w:sz w:val="22"/>
          <w:szCs w:val="22"/>
        </w:rPr>
        <w:t>Box 3</w:t>
      </w:r>
      <w:r w:rsidRPr="00620EFE">
        <w:rPr>
          <w:rFonts w:ascii="Arial" w:hAnsi="Arial"/>
          <w:color w:val="auto"/>
          <w:sz w:val="22"/>
          <w:szCs w:val="22"/>
        </w:rPr>
        <w:t xml:space="preserve"> </w:t>
      </w:r>
      <w:bookmarkStart w:id="0" w:name="_GoBack"/>
      <w:bookmarkEnd w:id="0"/>
      <w:r w:rsidRPr="00620EFE">
        <w:rPr>
          <w:rFonts w:ascii="Arial" w:hAnsi="Arial"/>
          <w:color w:val="auto"/>
          <w:sz w:val="22"/>
          <w:szCs w:val="22"/>
        </w:rPr>
        <w:t>Please list all electronic attachments you are sending with your application</w:t>
      </w:r>
    </w:p>
    <w:p w:rsidR="00620EFE" w:rsidRPr="00620EFE" w:rsidRDefault="00620EFE" w:rsidP="00620EFE">
      <w:pPr>
        <w:ind w:left="-360" w:right="-360"/>
        <w:jc w:val="both"/>
        <w:rPr>
          <w:rFonts w:ascii="Arial" w:hAnsi="Arial"/>
          <w:color w:val="auto"/>
          <w:sz w:val="22"/>
          <w:szCs w:val="22"/>
        </w:rPr>
      </w:pPr>
    </w:p>
    <w:p w:rsidR="00620EFE" w:rsidRPr="00DD1D7F" w:rsidRDefault="00620EFE" w:rsidP="00620EFE">
      <w:pPr>
        <w:ind w:left="-360" w:right="-360"/>
        <w:jc w:val="both"/>
        <w:rPr>
          <w:rFonts w:ascii="Arial" w:hAnsi="Arial"/>
          <w:color w:val="auto"/>
          <w:sz w:val="22"/>
          <w:szCs w:val="22"/>
        </w:rPr>
      </w:pPr>
      <w:r w:rsidRPr="00DD1D7F">
        <w:rPr>
          <w:rFonts w:ascii="Arial" w:hAnsi="Arial"/>
          <w:color w:val="auto"/>
          <w:sz w:val="22"/>
          <w:szCs w:val="22"/>
        </w:rPr>
        <w:t xml:space="preserve">Your application should be signed by an officer of your </w:t>
      </w:r>
      <w:r>
        <w:rPr>
          <w:rFonts w:ascii="Arial" w:hAnsi="Arial"/>
          <w:color w:val="auto"/>
          <w:sz w:val="22"/>
          <w:szCs w:val="22"/>
        </w:rPr>
        <w:t>Organisation</w:t>
      </w:r>
      <w:r w:rsidRPr="00DD1D7F">
        <w:rPr>
          <w:rFonts w:ascii="Arial" w:hAnsi="Arial"/>
          <w:color w:val="auto"/>
          <w:sz w:val="22"/>
          <w:szCs w:val="22"/>
        </w:rPr>
        <w:t xml:space="preserve"> who has the authority to approve the full content of your application on behalf of your membership. The full name and </w:t>
      </w:r>
      <w:r>
        <w:rPr>
          <w:rFonts w:ascii="Arial" w:hAnsi="Arial"/>
          <w:color w:val="auto"/>
          <w:sz w:val="22"/>
          <w:szCs w:val="22"/>
        </w:rPr>
        <w:t>Organisation</w:t>
      </w:r>
      <w:r w:rsidRPr="00DD1D7F">
        <w:rPr>
          <w:rFonts w:ascii="Arial" w:hAnsi="Arial"/>
          <w:color w:val="auto"/>
          <w:sz w:val="22"/>
          <w:szCs w:val="22"/>
        </w:rPr>
        <w:t>al role of the signatory must be included.</w:t>
      </w:r>
    </w:p>
    <w:p w:rsidR="00620EFE" w:rsidRPr="00A77754" w:rsidRDefault="00620EFE" w:rsidP="00100EC8">
      <w:pPr>
        <w:ind w:left="-360" w:right="-360"/>
        <w:jc w:val="both"/>
        <w:rPr>
          <w:rFonts w:ascii="Arial" w:hAnsi="Arial"/>
          <w:color w:val="990000"/>
          <w:sz w:val="22"/>
          <w:szCs w:val="22"/>
        </w:rPr>
      </w:pPr>
    </w:p>
    <w:p w:rsidR="00100EC8" w:rsidRPr="00D47439" w:rsidRDefault="00100EC8" w:rsidP="00100EC8">
      <w:pPr>
        <w:ind w:left="-360" w:right="-360"/>
        <w:jc w:val="both"/>
        <w:rPr>
          <w:rFonts w:ascii="Arial" w:hAnsi="Arial"/>
          <w:sz w:val="22"/>
          <w:szCs w:val="22"/>
        </w:rPr>
      </w:pPr>
    </w:p>
    <w:p w:rsidR="00D93851" w:rsidRDefault="00D47439" w:rsidP="00D93851">
      <w:pPr>
        <w:ind w:left="-360" w:right="-360"/>
        <w:jc w:val="both"/>
        <w:rPr>
          <w:rFonts w:ascii="Arial" w:hAnsi="Arial"/>
          <w:sz w:val="22"/>
          <w:szCs w:val="22"/>
        </w:rPr>
      </w:pPr>
      <w:r w:rsidRPr="00620EFE">
        <w:rPr>
          <w:rFonts w:ascii="Arial" w:hAnsi="Arial"/>
          <w:b/>
          <w:color w:val="auto"/>
          <w:sz w:val="22"/>
          <w:szCs w:val="22"/>
        </w:rPr>
        <w:t>Appendix</w:t>
      </w:r>
      <w:r>
        <w:rPr>
          <w:rFonts w:ascii="Arial" w:hAnsi="Arial"/>
          <w:sz w:val="22"/>
          <w:szCs w:val="22"/>
        </w:rPr>
        <w:t xml:space="preserve">: </w:t>
      </w:r>
      <w:r w:rsidR="00100EC8" w:rsidRPr="00DD1D7F">
        <w:rPr>
          <w:rFonts w:ascii="Arial" w:hAnsi="Arial"/>
          <w:sz w:val="22"/>
          <w:szCs w:val="22"/>
        </w:rPr>
        <w:t xml:space="preserve">This section requires a detailed breakdown of how your requirements </w:t>
      </w:r>
      <w:r w:rsidR="00604CF8">
        <w:rPr>
          <w:rFonts w:ascii="Arial" w:hAnsi="Arial"/>
          <w:sz w:val="22"/>
          <w:szCs w:val="22"/>
        </w:rPr>
        <w:t>for</w:t>
      </w:r>
      <w:r w:rsidR="00100EC8" w:rsidRPr="00DD1D7F">
        <w:rPr>
          <w:rFonts w:ascii="Arial" w:hAnsi="Arial"/>
          <w:sz w:val="22"/>
          <w:szCs w:val="22"/>
        </w:rPr>
        <w:t xml:space="preserve"> </w:t>
      </w:r>
      <w:r w:rsidR="00E67D46">
        <w:rPr>
          <w:rFonts w:ascii="Arial" w:hAnsi="Arial"/>
          <w:sz w:val="22"/>
          <w:szCs w:val="22"/>
        </w:rPr>
        <w:t xml:space="preserve">the </w:t>
      </w:r>
      <w:r w:rsidR="00604CF8">
        <w:rPr>
          <w:rFonts w:ascii="Arial" w:hAnsi="Arial"/>
          <w:sz w:val="22"/>
          <w:szCs w:val="22"/>
        </w:rPr>
        <w:t>practice and underpinning knowledge in</w:t>
      </w:r>
      <w:r w:rsidR="00100EC8" w:rsidRPr="00DD1D7F">
        <w:rPr>
          <w:rFonts w:ascii="Arial" w:hAnsi="Arial"/>
          <w:sz w:val="22"/>
          <w:szCs w:val="22"/>
        </w:rPr>
        <w:t xml:space="preserve"> your practitioner members match with the agreed ABTC standard </w:t>
      </w:r>
      <w:r w:rsidR="004F455C">
        <w:rPr>
          <w:rFonts w:ascii="Arial" w:hAnsi="Arial"/>
          <w:sz w:val="22"/>
          <w:szCs w:val="22"/>
        </w:rPr>
        <w:t>for the Practitioner Register</w:t>
      </w:r>
      <w:r w:rsidR="00100EC8" w:rsidRPr="00DD1D7F">
        <w:rPr>
          <w:rFonts w:ascii="Arial" w:hAnsi="Arial"/>
          <w:sz w:val="22"/>
          <w:szCs w:val="22"/>
        </w:rPr>
        <w:t xml:space="preserve"> you are applying for. There is a worksheet for each of the practitioner roles, so please ensure you complete the right </w:t>
      </w:r>
      <w:r w:rsidR="004F455C">
        <w:rPr>
          <w:rFonts w:ascii="Arial" w:hAnsi="Arial"/>
          <w:sz w:val="22"/>
          <w:szCs w:val="22"/>
        </w:rPr>
        <w:t>one</w:t>
      </w:r>
      <w:r w:rsidR="00D93851">
        <w:rPr>
          <w:rFonts w:ascii="Arial" w:hAnsi="Arial"/>
          <w:sz w:val="22"/>
          <w:szCs w:val="22"/>
        </w:rPr>
        <w:t xml:space="preserve">. You </w:t>
      </w:r>
      <w:r w:rsidR="000A424A">
        <w:rPr>
          <w:rFonts w:ascii="Arial" w:hAnsi="Arial"/>
          <w:sz w:val="22"/>
          <w:szCs w:val="22"/>
        </w:rPr>
        <w:t>will be allocated a mentor</w:t>
      </w:r>
      <w:r w:rsidR="00D93851">
        <w:rPr>
          <w:rFonts w:ascii="Arial" w:hAnsi="Arial"/>
          <w:sz w:val="22"/>
          <w:szCs w:val="22"/>
        </w:rPr>
        <w:t xml:space="preserve"> </w:t>
      </w:r>
      <w:r w:rsidR="00E67D46">
        <w:rPr>
          <w:rFonts w:ascii="Arial" w:hAnsi="Arial"/>
          <w:sz w:val="22"/>
          <w:szCs w:val="22"/>
        </w:rPr>
        <w:t xml:space="preserve">for support </w:t>
      </w:r>
      <w:r w:rsidR="00D93851">
        <w:rPr>
          <w:rFonts w:ascii="Arial" w:hAnsi="Arial"/>
          <w:sz w:val="22"/>
          <w:szCs w:val="22"/>
        </w:rPr>
        <w:t>on how best to complete this document for your organisation</w:t>
      </w:r>
      <w:r w:rsidR="0058605A">
        <w:rPr>
          <w:rFonts w:ascii="Arial" w:hAnsi="Arial"/>
          <w:sz w:val="22"/>
          <w:szCs w:val="22"/>
        </w:rPr>
        <w:t xml:space="preserve">. </w:t>
      </w:r>
    </w:p>
    <w:p w:rsidR="00100EC8" w:rsidRPr="00DD1D7F" w:rsidRDefault="00100EC8" w:rsidP="00100EC8">
      <w:pPr>
        <w:ind w:left="-360" w:right="-360"/>
        <w:jc w:val="both"/>
        <w:rPr>
          <w:rFonts w:ascii="Arial" w:hAnsi="Arial"/>
          <w:sz w:val="22"/>
          <w:szCs w:val="22"/>
        </w:rPr>
      </w:pPr>
    </w:p>
    <w:p w:rsidR="00100EC8" w:rsidRPr="00DD1D7F" w:rsidRDefault="00100EC8" w:rsidP="00100EC8">
      <w:pPr>
        <w:ind w:left="-360" w:right="-360"/>
        <w:jc w:val="both"/>
        <w:rPr>
          <w:rFonts w:ascii="Arial" w:hAnsi="Arial"/>
          <w:sz w:val="22"/>
          <w:szCs w:val="22"/>
        </w:rPr>
      </w:pPr>
      <w:r w:rsidRPr="00DD1D7F">
        <w:rPr>
          <w:rFonts w:ascii="Arial" w:hAnsi="Arial"/>
          <w:sz w:val="22"/>
          <w:szCs w:val="22"/>
        </w:rPr>
        <w:t xml:space="preserve">The Membership Committee will use this section (and associated documents) to determine how your </w:t>
      </w:r>
      <w:r w:rsidR="00292218">
        <w:rPr>
          <w:rFonts w:ascii="Arial" w:hAnsi="Arial"/>
          <w:sz w:val="22"/>
          <w:szCs w:val="22"/>
        </w:rPr>
        <w:t>Organisation</w:t>
      </w:r>
      <w:r w:rsidRPr="00DD1D7F">
        <w:rPr>
          <w:rFonts w:ascii="Arial" w:hAnsi="Arial"/>
          <w:sz w:val="22"/>
          <w:szCs w:val="22"/>
        </w:rPr>
        <w:t xml:space="preserve"> meets the agreed standards for the Practitioner Role(s) applied for, so aim to complete this section with this in mind and include all relevant information to give them as clear a picture as possible.</w:t>
      </w:r>
    </w:p>
    <w:p w:rsidR="00100EC8" w:rsidRPr="00DD1D7F" w:rsidRDefault="00100EC8" w:rsidP="00100EC8">
      <w:pPr>
        <w:ind w:left="-360" w:right="-360"/>
        <w:jc w:val="both"/>
        <w:rPr>
          <w:rFonts w:ascii="Arial" w:hAnsi="Arial"/>
          <w:sz w:val="22"/>
          <w:szCs w:val="22"/>
        </w:rPr>
      </w:pPr>
    </w:p>
    <w:p w:rsidR="00100EC8" w:rsidRPr="00DD1D7F" w:rsidRDefault="00100EC8" w:rsidP="00100EC8">
      <w:pPr>
        <w:ind w:left="-360" w:right="-360"/>
        <w:jc w:val="both"/>
        <w:rPr>
          <w:rFonts w:ascii="Arial" w:hAnsi="Arial"/>
          <w:sz w:val="22"/>
          <w:szCs w:val="22"/>
        </w:rPr>
      </w:pPr>
      <w:r w:rsidRPr="00DD1D7F">
        <w:rPr>
          <w:rFonts w:ascii="Arial" w:hAnsi="Arial"/>
          <w:sz w:val="22"/>
          <w:szCs w:val="22"/>
        </w:rPr>
        <w:t>The first column lists each of the agreed ABTC standards</w:t>
      </w:r>
      <w:r w:rsidR="004F455C">
        <w:rPr>
          <w:rFonts w:ascii="Arial" w:hAnsi="Arial"/>
          <w:sz w:val="22"/>
          <w:szCs w:val="22"/>
        </w:rPr>
        <w:t xml:space="preserve"> of practitioner performance and knowledge</w:t>
      </w:r>
      <w:r w:rsidRPr="00DD1D7F">
        <w:rPr>
          <w:rFonts w:ascii="Arial" w:hAnsi="Arial"/>
          <w:sz w:val="22"/>
          <w:szCs w:val="22"/>
        </w:rPr>
        <w:t xml:space="preserve">. The first set are the </w:t>
      </w:r>
      <w:r w:rsidR="00604CF8" w:rsidRPr="00DD1D7F">
        <w:rPr>
          <w:rFonts w:ascii="Arial" w:hAnsi="Arial"/>
          <w:sz w:val="22"/>
          <w:szCs w:val="22"/>
        </w:rPr>
        <w:t>professional skills needed</w:t>
      </w:r>
      <w:r w:rsidRPr="00DD1D7F">
        <w:rPr>
          <w:rFonts w:ascii="Arial" w:hAnsi="Arial"/>
          <w:sz w:val="22"/>
          <w:szCs w:val="22"/>
        </w:rPr>
        <w:t xml:space="preserve">, and second set the </w:t>
      </w:r>
      <w:r w:rsidR="00604CF8" w:rsidRPr="00DD1D7F">
        <w:rPr>
          <w:rFonts w:ascii="Arial" w:hAnsi="Arial"/>
          <w:sz w:val="22"/>
          <w:szCs w:val="22"/>
        </w:rPr>
        <w:t xml:space="preserve">underpinning knowledge </w:t>
      </w:r>
      <w:r w:rsidR="004F455C">
        <w:rPr>
          <w:rFonts w:ascii="Arial" w:hAnsi="Arial"/>
          <w:sz w:val="22"/>
          <w:szCs w:val="22"/>
        </w:rPr>
        <w:t xml:space="preserve">and understanding needed </w:t>
      </w:r>
      <w:r w:rsidRPr="00DD1D7F">
        <w:rPr>
          <w:rFonts w:ascii="Arial" w:hAnsi="Arial"/>
          <w:sz w:val="22"/>
          <w:szCs w:val="22"/>
        </w:rPr>
        <w:t>for a practitioner to provide a professional service that ensures up-to-date practice within UK law and professional guidelines.</w:t>
      </w:r>
    </w:p>
    <w:p w:rsidR="00100EC8" w:rsidRPr="00DD1D7F" w:rsidRDefault="00100EC8" w:rsidP="00100EC8">
      <w:pPr>
        <w:ind w:left="-360" w:right="-360"/>
        <w:jc w:val="both"/>
        <w:rPr>
          <w:rFonts w:ascii="Arial" w:hAnsi="Arial"/>
          <w:sz w:val="22"/>
          <w:szCs w:val="22"/>
        </w:rPr>
      </w:pPr>
    </w:p>
    <w:p w:rsidR="00100EC8" w:rsidRDefault="00100EC8" w:rsidP="000D1D8D">
      <w:pPr>
        <w:ind w:left="-360" w:right="-360"/>
        <w:jc w:val="both"/>
        <w:rPr>
          <w:rFonts w:ascii="Arial" w:hAnsi="Arial"/>
          <w:sz w:val="22"/>
          <w:szCs w:val="22"/>
        </w:rPr>
      </w:pPr>
      <w:r w:rsidRPr="00DD1D7F">
        <w:rPr>
          <w:rFonts w:ascii="Arial" w:hAnsi="Arial"/>
          <w:sz w:val="22"/>
          <w:szCs w:val="22"/>
        </w:rPr>
        <w:t xml:space="preserve">Against each of these standards you should enter the exact wording from your </w:t>
      </w:r>
      <w:r w:rsidR="00292218">
        <w:rPr>
          <w:rFonts w:ascii="Arial" w:hAnsi="Arial"/>
          <w:sz w:val="22"/>
          <w:szCs w:val="22"/>
        </w:rPr>
        <w:t>Organisation</w:t>
      </w:r>
      <w:r w:rsidRPr="00DD1D7F">
        <w:rPr>
          <w:rFonts w:ascii="Arial" w:hAnsi="Arial"/>
          <w:sz w:val="22"/>
          <w:szCs w:val="22"/>
        </w:rPr>
        <w:t xml:space="preserve">’s corresponding practitioner </w:t>
      </w:r>
      <w:r w:rsidR="00604CF8">
        <w:rPr>
          <w:rFonts w:ascii="Arial" w:hAnsi="Arial"/>
          <w:sz w:val="22"/>
          <w:szCs w:val="22"/>
        </w:rPr>
        <w:t>member requirements that match</w:t>
      </w:r>
      <w:r w:rsidRPr="00DD1D7F">
        <w:rPr>
          <w:rFonts w:ascii="Arial" w:hAnsi="Arial"/>
          <w:sz w:val="22"/>
          <w:szCs w:val="22"/>
        </w:rPr>
        <w:t xml:space="preserve"> each ABTC standard. You may need to provide an explanation of how your requirements match those of the ABTC and you should use the third column for this purpose. Please include </w:t>
      </w:r>
      <w:r w:rsidR="004F455C">
        <w:rPr>
          <w:rFonts w:ascii="Arial" w:hAnsi="Arial"/>
          <w:sz w:val="22"/>
          <w:szCs w:val="22"/>
        </w:rPr>
        <w:t xml:space="preserve">detailed cross-referencing to </w:t>
      </w:r>
      <w:r w:rsidRPr="00DD1D7F">
        <w:rPr>
          <w:rFonts w:ascii="Arial" w:hAnsi="Arial"/>
          <w:sz w:val="22"/>
          <w:szCs w:val="22"/>
        </w:rPr>
        <w:t>the full text of your practitioner member requirements as an appendix</w:t>
      </w:r>
      <w:r w:rsidR="00620EFE">
        <w:rPr>
          <w:rFonts w:ascii="Arial" w:hAnsi="Arial"/>
          <w:sz w:val="22"/>
          <w:szCs w:val="22"/>
        </w:rPr>
        <w:t xml:space="preserve"> to this application</w:t>
      </w:r>
      <w:r w:rsidRPr="00DD1D7F">
        <w:rPr>
          <w:rFonts w:ascii="Arial" w:hAnsi="Arial"/>
          <w:sz w:val="22"/>
          <w:szCs w:val="22"/>
        </w:rPr>
        <w:t>.</w:t>
      </w:r>
    </w:p>
    <w:p w:rsidR="000D1D8D" w:rsidRPr="00DD1D7F" w:rsidRDefault="000D1D8D" w:rsidP="000D1D8D">
      <w:pPr>
        <w:ind w:left="-360" w:right="-360"/>
        <w:jc w:val="both"/>
        <w:rPr>
          <w:rFonts w:ascii="Arial" w:hAnsi="Arial"/>
          <w:sz w:val="22"/>
          <w:szCs w:val="22"/>
        </w:rPr>
      </w:pPr>
    </w:p>
    <w:p w:rsidR="00100EC8" w:rsidRDefault="00100EC8" w:rsidP="00100EC8">
      <w:pPr>
        <w:ind w:left="-360" w:right="-360"/>
        <w:jc w:val="both"/>
        <w:rPr>
          <w:rFonts w:ascii="Arial" w:hAnsi="Arial"/>
          <w:sz w:val="22"/>
          <w:szCs w:val="22"/>
        </w:rPr>
      </w:pPr>
      <w:r w:rsidRPr="00DD1D7F">
        <w:rPr>
          <w:rFonts w:ascii="Arial" w:hAnsi="Arial"/>
          <w:sz w:val="22"/>
          <w:szCs w:val="22"/>
        </w:rPr>
        <w:t xml:space="preserve">In the fourth column enter details of how you assess each ABTC standard equivalent when you are judging your practitioner member applications. Please include as appendices your </w:t>
      </w:r>
      <w:r w:rsidR="00292218">
        <w:rPr>
          <w:rFonts w:ascii="Arial" w:hAnsi="Arial"/>
          <w:sz w:val="22"/>
          <w:szCs w:val="22"/>
        </w:rPr>
        <w:t>Organisation</w:t>
      </w:r>
      <w:r w:rsidRPr="00DD1D7F">
        <w:rPr>
          <w:rFonts w:ascii="Arial" w:hAnsi="Arial"/>
          <w:sz w:val="22"/>
          <w:szCs w:val="22"/>
        </w:rPr>
        <w:t xml:space="preserve">’s </w:t>
      </w:r>
      <w:r w:rsidRPr="00DD1D7F">
        <w:rPr>
          <w:rFonts w:ascii="Arial" w:hAnsi="Arial"/>
          <w:sz w:val="22"/>
          <w:szCs w:val="22"/>
        </w:rPr>
        <w:lastRenderedPageBreak/>
        <w:t>documents for all relevant assessment tasks, including the criteria used by your assessors</w:t>
      </w:r>
      <w:r w:rsidR="004F455C">
        <w:rPr>
          <w:rFonts w:ascii="Arial" w:hAnsi="Arial"/>
          <w:sz w:val="22"/>
          <w:szCs w:val="22"/>
        </w:rPr>
        <w:t xml:space="preserve"> </w:t>
      </w:r>
      <w:r w:rsidR="004F455C" w:rsidRPr="00DD1D7F">
        <w:rPr>
          <w:rFonts w:ascii="Arial" w:hAnsi="Arial"/>
          <w:sz w:val="22"/>
          <w:szCs w:val="22"/>
        </w:rPr>
        <w:t>reporting forms</w:t>
      </w:r>
      <w:r w:rsidRPr="00DD1D7F">
        <w:rPr>
          <w:rFonts w:ascii="Arial" w:hAnsi="Arial"/>
          <w:sz w:val="22"/>
          <w:szCs w:val="22"/>
        </w:rPr>
        <w:t xml:space="preserve"> </w:t>
      </w:r>
      <w:r w:rsidR="004F455C">
        <w:rPr>
          <w:rFonts w:ascii="Arial" w:hAnsi="Arial"/>
          <w:sz w:val="22"/>
          <w:szCs w:val="22"/>
        </w:rPr>
        <w:t xml:space="preserve">and the criteria they use </w:t>
      </w:r>
      <w:r w:rsidRPr="00DD1D7F">
        <w:rPr>
          <w:rFonts w:ascii="Arial" w:hAnsi="Arial"/>
          <w:sz w:val="22"/>
          <w:szCs w:val="22"/>
        </w:rPr>
        <w:t xml:space="preserve">to determine if a candidate has </w:t>
      </w:r>
      <w:r w:rsidR="004F455C">
        <w:rPr>
          <w:rFonts w:ascii="Arial" w:hAnsi="Arial"/>
          <w:sz w:val="22"/>
          <w:szCs w:val="22"/>
        </w:rPr>
        <w:t>met your requirements</w:t>
      </w:r>
      <w:r w:rsidRPr="00DD1D7F">
        <w:rPr>
          <w:rFonts w:ascii="Arial" w:hAnsi="Arial"/>
          <w:sz w:val="22"/>
          <w:szCs w:val="22"/>
        </w:rPr>
        <w:t>.</w:t>
      </w:r>
    </w:p>
    <w:p w:rsidR="000D1D8D" w:rsidRDefault="000D1D8D" w:rsidP="00100EC8">
      <w:pPr>
        <w:ind w:left="-360" w:right="-360"/>
        <w:jc w:val="both"/>
        <w:rPr>
          <w:rFonts w:ascii="Arial" w:hAnsi="Arial"/>
          <w:sz w:val="22"/>
          <w:szCs w:val="22"/>
        </w:rPr>
      </w:pPr>
    </w:p>
    <w:p w:rsidR="000D1D8D" w:rsidRPr="00DD1D7F" w:rsidRDefault="000D1D8D" w:rsidP="000D1D8D">
      <w:pPr>
        <w:ind w:left="-360" w:right="-360"/>
        <w:jc w:val="both"/>
        <w:rPr>
          <w:rFonts w:ascii="Arial" w:hAnsi="Arial"/>
          <w:sz w:val="22"/>
          <w:szCs w:val="22"/>
        </w:rPr>
      </w:pPr>
      <w:r>
        <w:rPr>
          <w:rFonts w:ascii="Arial" w:hAnsi="Arial"/>
          <w:sz w:val="22"/>
          <w:szCs w:val="22"/>
        </w:rPr>
        <w:t xml:space="preserve">You may find that the ABTC has more detailed descriptions of requirements than your Organisation has, and any one of your documented requirements may span several ABTC standards – which is fine. However, it is likely that you assess </w:t>
      </w:r>
      <w:r w:rsidR="004F455C">
        <w:rPr>
          <w:rFonts w:ascii="Arial" w:hAnsi="Arial"/>
          <w:sz w:val="22"/>
          <w:szCs w:val="22"/>
        </w:rPr>
        <w:t xml:space="preserve">your members’ practice and knowledge </w:t>
      </w:r>
      <w:r>
        <w:rPr>
          <w:rFonts w:ascii="Arial" w:hAnsi="Arial"/>
          <w:sz w:val="22"/>
          <w:szCs w:val="22"/>
        </w:rPr>
        <w:t xml:space="preserve">against the </w:t>
      </w:r>
      <w:r w:rsidR="004F455C">
        <w:rPr>
          <w:rFonts w:ascii="Arial" w:hAnsi="Arial"/>
          <w:sz w:val="22"/>
          <w:szCs w:val="22"/>
        </w:rPr>
        <w:t xml:space="preserve">full </w:t>
      </w:r>
      <w:r>
        <w:rPr>
          <w:rFonts w:ascii="Arial" w:hAnsi="Arial"/>
          <w:sz w:val="22"/>
          <w:szCs w:val="22"/>
        </w:rPr>
        <w:t>detail that the ABTC standards capture</w:t>
      </w:r>
      <w:r w:rsidR="004F455C">
        <w:rPr>
          <w:rFonts w:ascii="Arial" w:hAnsi="Arial"/>
          <w:sz w:val="22"/>
          <w:szCs w:val="22"/>
        </w:rPr>
        <w:t>,</w:t>
      </w:r>
      <w:r>
        <w:rPr>
          <w:rFonts w:ascii="Arial" w:hAnsi="Arial"/>
          <w:sz w:val="22"/>
          <w:szCs w:val="22"/>
        </w:rPr>
        <w:t xml:space="preserve"> and you should indicate in columns three and four how you ensure that your members are competent to the detail required by the ABTC. </w:t>
      </w:r>
    </w:p>
    <w:p w:rsidR="000D1D8D" w:rsidRDefault="000D1D8D" w:rsidP="00100EC8">
      <w:pPr>
        <w:ind w:left="-360" w:right="-360"/>
        <w:jc w:val="both"/>
        <w:rPr>
          <w:rFonts w:ascii="Arial" w:hAnsi="Arial"/>
          <w:sz w:val="22"/>
          <w:szCs w:val="22"/>
        </w:rPr>
      </w:pPr>
    </w:p>
    <w:p w:rsidR="000D1D8D" w:rsidRDefault="000D1D8D" w:rsidP="00100EC8">
      <w:pPr>
        <w:ind w:left="-360" w:right="-360"/>
        <w:jc w:val="both"/>
        <w:rPr>
          <w:rFonts w:ascii="Arial" w:hAnsi="Arial"/>
          <w:sz w:val="22"/>
          <w:szCs w:val="22"/>
        </w:rPr>
      </w:pPr>
      <w:r>
        <w:rPr>
          <w:rFonts w:ascii="Arial" w:hAnsi="Arial"/>
          <w:sz w:val="22"/>
          <w:szCs w:val="22"/>
        </w:rPr>
        <w:t xml:space="preserve">You may also find that there are ABTC standards that you do not currently assess formally. If you assess them informally, then indicate how this is done. If you do not </w:t>
      </w:r>
      <w:r w:rsidR="000A424A">
        <w:rPr>
          <w:rFonts w:ascii="Arial" w:hAnsi="Arial"/>
          <w:sz w:val="22"/>
          <w:szCs w:val="22"/>
        </w:rPr>
        <w:t>assess the</w:t>
      </w:r>
      <w:r w:rsidR="00A77754">
        <w:rPr>
          <w:rFonts w:ascii="Arial" w:hAnsi="Arial"/>
          <w:sz w:val="22"/>
          <w:szCs w:val="22"/>
        </w:rPr>
        <w:t>m</w:t>
      </w:r>
      <w:r w:rsidR="000A424A">
        <w:rPr>
          <w:rFonts w:ascii="Arial" w:hAnsi="Arial"/>
          <w:sz w:val="22"/>
          <w:szCs w:val="22"/>
        </w:rPr>
        <w:t xml:space="preserve"> </w:t>
      </w:r>
      <w:r>
        <w:rPr>
          <w:rFonts w:ascii="Arial" w:hAnsi="Arial"/>
          <w:sz w:val="22"/>
          <w:szCs w:val="22"/>
        </w:rPr>
        <w:t>at all, please say so and this will feed into the developmental feedback t</w:t>
      </w:r>
      <w:r w:rsidR="004F455C">
        <w:rPr>
          <w:rFonts w:ascii="Arial" w:hAnsi="Arial"/>
          <w:sz w:val="22"/>
          <w:szCs w:val="22"/>
        </w:rPr>
        <w:t>he ABTC will provide</w:t>
      </w:r>
      <w:r>
        <w:rPr>
          <w:rFonts w:ascii="Arial" w:hAnsi="Arial"/>
          <w:sz w:val="22"/>
          <w:szCs w:val="22"/>
        </w:rPr>
        <w:t>.</w:t>
      </w:r>
    </w:p>
    <w:p w:rsidR="000D1D8D" w:rsidRDefault="000D1D8D" w:rsidP="00100EC8">
      <w:pPr>
        <w:ind w:left="-360" w:right="-360"/>
        <w:jc w:val="both"/>
        <w:rPr>
          <w:rFonts w:ascii="Arial" w:hAnsi="Arial"/>
          <w:sz w:val="22"/>
          <w:szCs w:val="22"/>
        </w:rPr>
      </w:pPr>
    </w:p>
    <w:p w:rsidR="006C2CAF" w:rsidRDefault="000D1D8D" w:rsidP="004F455C">
      <w:pPr>
        <w:ind w:left="-360" w:right="-360"/>
        <w:jc w:val="both"/>
        <w:rPr>
          <w:rFonts w:ascii="Arial" w:hAnsi="Arial"/>
          <w:sz w:val="22"/>
          <w:szCs w:val="22"/>
        </w:rPr>
      </w:pPr>
      <w:r>
        <w:rPr>
          <w:rFonts w:ascii="Arial" w:hAnsi="Arial"/>
          <w:sz w:val="22"/>
          <w:szCs w:val="22"/>
        </w:rPr>
        <w:t xml:space="preserve">To address these latter two issues, we strongly encourage you to develop your </w:t>
      </w:r>
      <w:r w:rsidR="00910E6E">
        <w:rPr>
          <w:rFonts w:ascii="Arial" w:hAnsi="Arial"/>
          <w:sz w:val="22"/>
          <w:szCs w:val="22"/>
        </w:rPr>
        <w:t>Organisation’s</w:t>
      </w:r>
      <w:r>
        <w:rPr>
          <w:rFonts w:ascii="Arial" w:hAnsi="Arial"/>
          <w:sz w:val="22"/>
          <w:szCs w:val="22"/>
        </w:rPr>
        <w:t xml:space="preserve"> standards and procedures to better capture what you actually do</w:t>
      </w:r>
      <w:r w:rsidR="004F455C">
        <w:rPr>
          <w:rFonts w:ascii="Arial" w:hAnsi="Arial"/>
          <w:sz w:val="22"/>
          <w:szCs w:val="22"/>
        </w:rPr>
        <w:t xml:space="preserve"> or</w:t>
      </w:r>
      <w:r w:rsidR="006C2CAF">
        <w:rPr>
          <w:rFonts w:ascii="Arial" w:hAnsi="Arial"/>
          <w:sz w:val="22"/>
          <w:szCs w:val="22"/>
        </w:rPr>
        <w:t xml:space="preserve"> plan </w:t>
      </w:r>
      <w:r w:rsidR="004F455C">
        <w:rPr>
          <w:rFonts w:ascii="Arial" w:hAnsi="Arial"/>
          <w:sz w:val="22"/>
          <w:szCs w:val="22"/>
        </w:rPr>
        <w:t xml:space="preserve">to do </w:t>
      </w:r>
      <w:r w:rsidR="006C2CAF">
        <w:rPr>
          <w:rFonts w:ascii="Arial" w:hAnsi="Arial"/>
          <w:sz w:val="22"/>
          <w:szCs w:val="22"/>
        </w:rPr>
        <w:t>to meet the standards for your practitioner role</w:t>
      </w:r>
      <w:r>
        <w:rPr>
          <w:rFonts w:ascii="Arial" w:hAnsi="Arial"/>
          <w:sz w:val="22"/>
          <w:szCs w:val="22"/>
        </w:rPr>
        <w:t xml:space="preserve">. </w:t>
      </w:r>
      <w:r w:rsidR="006C2CAF">
        <w:rPr>
          <w:rFonts w:ascii="Arial" w:hAnsi="Arial"/>
          <w:sz w:val="22"/>
          <w:szCs w:val="22"/>
        </w:rPr>
        <w:t>We encourage you to submit your application with these developmental steps included, and the ABTC will take these into account when considering your application against the principles and outcomes outlined at the start of this document.</w:t>
      </w:r>
    </w:p>
    <w:p w:rsidR="00100EC8" w:rsidRPr="00DD1D7F" w:rsidRDefault="00100EC8" w:rsidP="006C2CAF">
      <w:pPr>
        <w:ind w:right="-360"/>
        <w:jc w:val="both"/>
        <w:rPr>
          <w:rFonts w:ascii="Arial" w:hAnsi="Arial"/>
          <w:sz w:val="22"/>
          <w:szCs w:val="22"/>
        </w:rPr>
      </w:pPr>
    </w:p>
    <w:p w:rsidR="006C2CAF" w:rsidRPr="00DD1D7F" w:rsidRDefault="00100EC8" w:rsidP="006C2CAF">
      <w:pPr>
        <w:ind w:left="-360" w:right="-360"/>
        <w:jc w:val="both"/>
        <w:rPr>
          <w:rFonts w:ascii="Arial" w:hAnsi="Arial"/>
          <w:sz w:val="22"/>
          <w:szCs w:val="22"/>
        </w:rPr>
      </w:pPr>
      <w:r w:rsidRPr="00DD1D7F">
        <w:rPr>
          <w:rFonts w:ascii="Arial" w:hAnsi="Arial"/>
          <w:sz w:val="22"/>
          <w:szCs w:val="22"/>
        </w:rPr>
        <w:t xml:space="preserve">Finally, include </w:t>
      </w:r>
      <w:r w:rsidR="00250134">
        <w:rPr>
          <w:rFonts w:ascii="Arial" w:hAnsi="Arial"/>
          <w:sz w:val="22"/>
          <w:szCs w:val="22"/>
        </w:rPr>
        <w:t>anonymis</w:t>
      </w:r>
      <w:r w:rsidR="00910E6E" w:rsidRPr="00DD1D7F">
        <w:rPr>
          <w:rFonts w:ascii="Arial" w:hAnsi="Arial"/>
          <w:sz w:val="22"/>
          <w:szCs w:val="22"/>
        </w:rPr>
        <w:t>ed</w:t>
      </w:r>
      <w:r w:rsidRPr="00DD1D7F">
        <w:rPr>
          <w:rFonts w:ascii="Arial" w:hAnsi="Arial"/>
          <w:sz w:val="22"/>
          <w:szCs w:val="22"/>
        </w:rPr>
        <w:t xml:space="preserve"> paperwork for </w:t>
      </w:r>
      <w:r w:rsidRPr="0064693E">
        <w:rPr>
          <w:rFonts w:ascii="Arial" w:hAnsi="Arial"/>
          <w:b/>
          <w:sz w:val="22"/>
          <w:szCs w:val="22"/>
        </w:rPr>
        <w:t>three</w:t>
      </w:r>
      <w:r w:rsidRPr="00DD1D7F">
        <w:rPr>
          <w:rFonts w:ascii="Arial" w:hAnsi="Arial"/>
          <w:sz w:val="22"/>
          <w:szCs w:val="22"/>
        </w:rPr>
        <w:t xml:space="preserve"> practitioners that you have recently assessed and approved for your practitioner membership. The ABTC reserves the right to ask for further reports of practitioner applications (fully </w:t>
      </w:r>
      <w:r w:rsidR="0064693E">
        <w:rPr>
          <w:rFonts w:ascii="Arial" w:hAnsi="Arial"/>
          <w:sz w:val="22"/>
          <w:szCs w:val="22"/>
        </w:rPr>
        <w:t>anonymis</w:t>
      </w:r>
      <w:r w:rsidR="00910E6E" w:rsidRPr="00DD1D7F">
        <w:rPr>
          <w:rFonts w:ascii="Arial" w:hAnsi="Arial"/>
          <w:sz w:val="22"/>
          <w:szCs w:val="22"/>
        </w:rPr>
        <w:t>ed</w:t>
      </w:r>
      <w:r w:rsidRPr="00DD1D7F">
        <w:rPr>
          <w:rFonts w:ascii="Arial" w:hAnsi="Arial"/>
          <w:sz w:val="22"/>
          <w:szCs w:val="22"/>
        </w:rPr>
        <w:t>) as needed.</w:t>
      </w:r>
    </w:p>
    <w:p w:rsidR="00100EC8" w:rsidRPr="00DD1D7F" w:rsidRDefault="00100EC8" w:rsidP="00100EC8">
      <w:pPr>
        <w:ind w:left="-360" w:right="-360"/>
        <w:jc w:val="both"/>
        <w:rPr>
          <w:rFonts w:ascii="Arial" w:hAnsi="Arial"/>
          <w:sz w:val="22"/>
          <w:szCs w:val="22"/>
        </w:rPr>
      </w:pPr>
    </w:p>
    <w:p w:rsidR="00100EC8" w:rsidRDefault="00100EC8" w:rsidP="00100EC8">
      <w:pPr>
        <w:ind w:left="-360" w:right="-360"/>
        <w:jc w:val="both"/>
        <w:rPr>
          <w:rFonts w:ascii="Arial" w:hAnsi="Arial"/>
          <w:sz w:val="22"/>
          <w:szCs w:val="22"/>
        </w:rPr>
      </w:pPr>
      <w:r w:rsidRPr="00DD1D7F">
        <w:rPr>
          <w:rFonts w:ascii="Arial" w:hAnsi="Arial"/>
          <w:sz w:val="22"/>
          <w:szCs w:val="22"/>
        </w:rPr>
        <w:t xml:space="preserve">If your </w:t>
      </w:r>
      <w:r w:rsidR="00292218">
        <w:rPr>
          <w:rFonts w:ascii="Arial" w:hAnsi="Arial"/>
          <w:sz w:val="22"/>
          <w:szCs w:val="22"/>
        </w:rPr>
        <w:t>Organisation</w:t>
      </w:r>
      <w:r w:rsidRPr="00DD1D7F">
        <w:rPr>
          <w:rFonts w:ascii="Arial" w:hAnsi="Arial"/>
          <w:sz w:val="22"/>
          <w:szCs w:val="22"/>
        </w:rPr>
        <w:t xml:space="preserve"> has multiple assessment routes (eg student route or experienced practitioner), please complete a separate worksheet for each route.</w:t>
      </w:r>
    </w:p>
    <w:p w:rsidR="006C2CAF" w:rsidRDefault="006C2CAF" w:rsidP="00100EC8">
      <w:pPr>
        <w:ind w:left="-360" w:right="-360"/>
        <w:jc w:val="both"/>
        <w:rPr>
          <w:rFonts w:ascii="Arial" w:hAnsi="Arial"/>
          <w:sz w:val="22"/>
          <w:szCs w:val="22"/>
        </w:rPr>
      </w:pPr>
    </w:p>
    <w:p w:rsidR="006C2CAF" w:rsidRPr="00DD1D7F" w:rsidRDefault="006C2CAF" w:rsidP="00100EC8">
      <w:pPr>
        <w:ind w:left="-360" w:right="-360"/>
        <w:jc w:val="both"/>
        <w:rPr>
          <w:rFonts w:ascii="Arial" w:hAnsi="Arial"/>
          <w:sz w:val="22"/>
          <w:szCs w:val="22"/>
        </w:rPr>
      </w:pPr>
    </w:p>
    <w:p w:rsidR="00634144" w:rsidRPr="0014566B" w:rsidRDefault="00634144" w:rsidP="00634144">
      <w:pPr>
        <w:ind w:left="-360" w:right="-360"/>
        <w:jc w:val="both"/>
        <w:rPr>
          <w:rFonts w:ascii="Arial" w:hAnsi="Arial"/>
          <w:b/>
          <w:color w:val="943634"/>
          <w:sz w:val="24"/>
          <w:szCs w:val="24"/>
        </w:rPr>
      </w:pPr>
      <w:r>
        <w:rPr>
          <w:rFonts w:ascii="Arial" w:hAnsi="Arial"/>
          <w:b/>
          <w:color w:val="990000"/>
          <w:sz w:val="24"/>
          <w:szCs w:val="24"/>
        </w:rPr>
        <w:t>Application Submission</w:t>
      </w:r>
      <w:r w:rsidR="00A77754">
        <w:rPr>
          <w:rFonts w:ascii="Arial" w:hAnsi="Arial"/>
          <w:b/>
          <w:color w:val="990000"/>
          <w:sz w:val="24"/>
          <w:szCs w:val="24"/>
        </w:rPr>
        <w:t xml:space="preserve">  </w:t>
      </w:r>
    </w:p>
    <w:p w:rsidR="003C07C4" w:rsidRPr="00634144" w:rsidRDefault="003C07C4" w:rsidP="00100EC8">
      <w:pPr>
        <w:ind w:left="-360" w:right="-360"/>
        <w:jc w:val="both"/>
        <w:rPr>
          <w:rFonts w:ascii="Arial" w:hAnsi="Arial"/>
          <w:color w:val="auto"/>
          <w:sz w:val="22"/>
          <w:szCs w:val="22"/>
        </w:rPr>
      </w:pPr>
    </w:p>
    <w:p w:rsidR="00634144" w:rsidRDefault="00634144" w:rsidP="00634144">
      <w:pPr>
        <w:ind w:left="-360" w:right="-360"/>
        <w:jc w:val="both"/>
        <w:rPr>
          <w:rFonts w:ascii="Arial" w:hAnsi="Arial"/>
          <w:color w:val="auto"/>
          <w:sz w:val="22"/>
          <w:szCs w:val="22"/>
        </w:rPr>
      </w:pPr>
      <w:r w:rsidRPr="00634144">
        <w:rPr>
          <w:rFonts w:ascii="Arial" w:hAnsi="Arial"/>
          <w:color w:val="auto"/>
          <w:sz w:val="22"/>
          <w:szCs w:val="22"/>
        </w:rPr>
        <w:t xml:space="preserve">Begin by submitting </w:t>
      </w:r>
      <w:r w:rsidR="003E0441" w:rsidRPr="0014566B">
        <w:rPr>
          <w:rFonts w:ascii="Arial" w:hAnsi="Arial"/>
          <w:color w:val="943634"/>
          <w:sz w:val="22"/>
          <w:szCs w:val="22"/>
        </w:rPr>
        <w:t>Part 1</w:t>
      </w:r>
      <w:r w:rsidRPr="00634144">
        <w:rPr>
          <w:rFonts w:ascii="Arial" w:hAnsi="Arial"/>
          <w:color w:val="auto"/>
          <w:sz w:val="22"/>
          <w:szCs w:val="22"/>
        </w:rPr>
        <w:t xml:space="preserve"> of the Application Form, </w:t>
      </w:r>
      <w:r>
        <w:rPr>
          <w:rFonts w:ascii="Arial" w:hAnsi="Arial"/>
          <w:color w:val="auto"/>
          <w:sz w:val="22"/>
          <w:szCs w:val="22"/>
        </w:rPr>
        <w:t xml:space="preserve">your </w:t>
      </w:r>
      <w:r w:rsidR="003E0441">
        <w:rPr>
          <w:rFonts w:ascii="Arial" w:hAnsi="Arial"/>
          <w:color w:val="auto"/>
          <w:sz w:val="22"/>
          <w:szCs w:val="22"/>
        </w:rPr>
        <w:t xml:space="preserve">non-refundable </w:t>
      </w:r>
      <w:r w:rsidRPr="00634144">
        <w:rPr>
          <w:rFonts w:ascii="Arial" w:hAnsi="Arial"/>
          <w:color w:val="auto"/>
          <w:sz w:val="22"/>
          <w:szCs w:val="22"/>
        </w:rPr>
        <w:t xml:space="preserve">application fee, your Organisation’s Code of Conduct </w:t>
      </w:r>
      <w:r w:rsidR="003E0441">
        <w:rPr>
          <w:rFonts w:ascii="Arial" w:hAnsi="Arial"/>
          <w:color w:val="auto"/>
          <w:sz w:val="22"/>
          <w:szCs w:val="22"/>
        </w:rPr>
        <w:t>and other details requested</w:t>
      </w:r>
      <w:r w:rsidR="00823EDA">
        <w:rPr>
          <w:rFonts w:ascii="Arial" w:hAnsi="Arial"/>
          <w:color w:val="auto"/>
          <w:sz w:val="22"/>
          <w:szCs w:val="22"/>
        </w:rPr>
        <w:t xml:space="preserve"> to </w:t>
      </w:r>
      <w:hyperlink r:id="rId10" w:history="1">
        <w:r w:rsidR="00823EDA" w:rsidRPr="00467339">
          <w:rPr>
            <w:rStyle w:val="Hyperlink"/>
            <w:rFonts w:ascii="Arial" w:hAnsi="Arial"/>
            <w:sz w:val="22"/>
            <w:szCs w:val="22"/>
            <w:highlight w:val="yellow"/>
          </w:rPr>
          <w:t>valharveyabtc@gmail.com</w:t>
        </w:r>
      </w:hyperlink>
      <w:r w:rsidR="00823EDA">
        <w:rPr>
          <w:rFonts w:ascii="Arial" w:hAnsi="Arial"/>
          <w:color w:val="auto"/>
          <w:sz w:val="22"/>
          <w:szCs w:val="22"/>
        </w:rPr>
        <w:t xml:space="preserve"> Your application will be acknowledged within three working days.</w:t>
      </w:r>
    </w:p>
    <w:p w:rsidR="00634144" w:rsidRDefault="00634144" w:rsidP="00634144">
      <w:pPr>
        <w:ind w:left="-360" w:right="-360"/>
        <w:jc w:val="both"/>
        <w:rPr>
          <w:rFonts w:ascii="Arial" w:hAnsi="Arial"/>
          <w:color w:val="auto"/>
          <w:sz w:val="22"/>
          <w:szCs w:val="22"/>
        </w:rPr>
      </w:pPr>
    </w:p>
    <w:p w:rsidR="00634144" w:rsidRDefault="003E0441" w:rsidP="00634144">
      <w:pPr>
        <w:ind w:left="-360" w:right="-360"/>
        <w:jc w:val="both"/>
        <w:rPr>
          <w:rFonts w:ascii="Arial" w:hAnsi="Arial"/>
          <w:color w:val="auto"/>
          <w:sz w:val="22"/>
          <w:szCs w:val="22"/>
        </w:rPr>
      </w:pPr>
      <w:r>
        <w:rPr>
          <w:rFonts w:ascii="Arial" w:hAnsi="Arial"/>
          <w:color w:val="auto"/>
          <w:sz w:val="22"/>
          <w:szCs w:val="22"/>
        </w:rPr>
        <w:t>Once this is accepted, w</w:t>
      </w:r>
      <w:r w:rsidR="00634144" w:rsidRPr="00634144">
        <w:rPr>
          <w:rFonts w:ascii="Arial" w:hAnsi="Arial"/>
          <w:color w:val="auto"/>
          <w:sz w:val="22"/>
          <w:szCs w:val="22"/>
        </w:rPr>
        <w:t xml:space="preserve">e will </w:t>
      </w:r>
      <w:r>
        <w:rPr>
          <w:rFonts w:ascii="Arial" w:hAnsi="Arial"/>
          <w:color w:val="auto"/>
          <w:sz w:val="22"/>
          <w:szCs w:val="22"/>
        </w:rPr>
        <w:t xml:space="preserve">send you </w:t>
      </w:r>
      <w:r w:rsidRPr="0014566B">
        <w:rPr>
          <w:rFonts w:ascii="Arial" w:hAnsi="Arial"/>
          <w:color w:val="943634"/>
          <w:sz w:val="22"/>
          <w:szCs w:val="22"/>
        </w:rPr>
        <w:t>Part 2</w:t>
      </w:r>
      <w:r>
        <w:rPr>
          <w:rFonts w:ascii="Arial" w:hAnsi="Arial"/>
          <w:color w:val="auto"/>
          <w:sz w:val="22"/>
          <w:szCs w:val="22"/>
        </w:rPr>
        <w:t xml:space="preserve"> and</w:t>
      </w:r>
      <w:r w:rsidRPr="00634144">
        <w:rPr>
          <w:rFonts w:ascii="Arial" w:hAnsi="Arial"/>
          <w:color w:val="auto"/>
          <w:sz w:val="22"/>
          <w:szCs w:val="22"/>
        </w:rPr>
        <w:t xml:space="preserve"> </w:t>
      </w:r>
      <w:r w:rsidR="00634144" w:rsidRPr="00634144">
        <w:rPr>
          <w:rFonts w:ascii="Arial" w:hAnsi="Arial"/>
          <w:color w:val="auto"/>
          <w:sz w:val="22"/>
          <w:szCs w:val="22"/>
        </w:rPr>
        <w:t xml:space="preserve">assign a mentor to guide you through the spreadsheet for mapping your Organisations standards and assessment procedures against the ABTC </w:t>
      </w:r>
      <w:r w:rsidR="00634144">
        <w:rPr>
          <w:rFonts w:ascii="Arial" w:hAnsi="Arial"/>
          <w:color w:val="auto"/>
          <w:sz w:val="22"/>
          <w:szCs w:val="22"/>
        </w:rPr>
        <w:t>standards</w:t>
      </w:r>
      <w:r w:rsidR="00634144" w:rsidRPr="00634144">
        <w:rPr>
          <w:rFonts w:ascii="Arial" w:hAnsi="Arial"/>
          <w:color w:val="auto"/>
          <w:sz w:val="22"/>
          <w:szCs w:val="22"/>
        </w:rPr>
        <w:t xml:space="preserve"> for the relevant practitioner role. We will talk you through the spreadsheet and help you decide what information is needed for each section, and what potential development of your processes may be needed to fully capture your organisation’s standards.</w:t>
      </w:r>
    </w:p>
    <w:p w:rsidR="00634144" w:rsidRDefault="00634144" w:rsidP="00634144">
      <w:pPr>
        <w:ind w:left="-360" w:right="-360"/>
        <w:jc w:val="both"/>
        <w:rPr>
          <w:rFonts w:ascii="Arial" w:hAnsi="Arial"/>
          <w:color w:val="auto"/>
          <w:sz w:val="22"/>
          <w:szCs w:val="22"/>
        </w:rPr>
      </w:pPr>
    </w:p>
    <w:p w:rsidR="003E0441" w:rsidRDefault="00634144" w:rsidP="00634144">
      <w:pPr>
        <w:ind w:left="-360" w:right="-360"/>
        <w:jc w:val="both"/>
        <w:rPr>
          <w:rFonts w:ascii="Arial" w:hAnsi="Arial"/>
          <w:color w:val="auto"/>
          <w:sz w:val="22"/>
          <w:szCs w:val="22"/>
        </w:rPr>
      </w:pPr>
      <w:r w:rsidRPr="00634144">
        <w:rPr>
          <w:rFonts w:ascii="Arial" w:hAnsi="Arial"/>
          <w:color w:val="auto"/>
          <w:sz w:val="22"/>
          <w:szCs w:val="22"/>
        </w:rPr>
        <w:t xml:space="preserve">Once </w:t>
      </w:r>
      <w:r w:rsidR="003E0441">
        <w:rPr>
          <w:rFonts w:ascii="Arial" w:hAnsi="Arial"/>
          <w:color w:val="auto"/>
          <w:sz w:val="22"/>
          <w:szCs w:val="22"/>
        </w:rPr>
        <w:t>Part</w:t>
      </w:r>
      <w:r w:rsidR="003E0441" w:rsidRPr="00634144">
        <w:rPr>
          <w:rFonts w:ascii="Arial" w:hAnsi="Arial"/>
          <w:color w:val="auto"/>
          <w:sz w:val="22"/>
          <w:szCs w:val="22"/>
        </w:rPr>
        <w:t xml:space="preserve"> </w:t>
      </w:r>
      <w:r w:rsidRPr="00634144">
        <w:rPr>
          <w:rFonts w:ascii="Arial" w:hAnsi="Arial"/>
          <w:color w:val="auto"/>
          <w:sz w:val="22"/>
          <w:szCs w:val="22"/>
        </w:rPr>
        <w:t xml:space="preserve">2 is submitted, our Membership Committee will formally review your application and make a recommendation to Council. Subject to Council agreement, we will provide you with our Reviewer’s Report and advise you on any actions needed to address any requirements and recommendations made. </w:t>
      </w:r>
    </w:p>
    <w:p w:rsidR="00823EDA" w:rsidRDefault="00823EDA" w:rsidP="00634144">
      <w:pPr>
        <w:ind w:left="-360" w:right="-360"/>
        <w:jc w:val="both"/>
        <w:rPr>
          <w:rFonts w:ascii="Arial" w:hAnsi="Arial"/>
          <w:color w:val="auto"/>
          <w:sz w:val="22"/>
          <w:szCs w:val="22"/>
        </w:rPr>
      </w:pPr>
    </w:p>
    <w:p w:rsidR="00634144" w:rsidRDefault="003E0441" w:rsidP="00634144">
      <w:pPr>
        <w:ind w:left="-360" w:right="-360"/>
        <w:jc w:val="both"/>
        <w:rPr>
          <w:rFonts w:ascii="Arial" w:hAnsi="Arial"/>
          <w:color w:val="auto"/>
          <w:sz w:val="22"/>
          <w:szCs w:val="22"/>
        </w:rPr>
      </w:pPr>
      <w:r>
        <w:rPr>
          <w:rFonts w:ascii="Arial" w:hAnsi="Arial"/>
          <w:color w:val="auto"/>
          <w:sz w:val="22"/>
          <w:szCs w:val="22"/>
        </w:rPr>
        <w:t>Once your membership fee has been received, y</w:t>
      </w:r>
      <w:r w:rsidR="00634144" w:rsidRPr="00634144">
        <w:rPr>
          <w:rFonts w:ascii="Arial" w:hAnsi="Arial"/>
          <w:color w:val="auto"/>
          <w:sz w:val="22"/>
          <w:szCs w:val="22"/>
        </w:rPr>
        <w:t>ou will be invited to submit your practitioners’ details and fees for the appropriate ABTC Register according to the outcome of the application (see 1 to 4 above).</w:t>
      </w:r>
    </w:p>
    <w:p w:rsidR="00634144" w:rsidRDefault="00634144" w:rsidP="00634144">
      <w:pPr>
        <w:ind w:left="-360" w:right="-360"/>
        <w:jc w:val="both"/>
        <w:rPr>
          <w:rFonts w:ascii="Arial" w:hAnsi="Arial"/>
          <w:color w:val="auto"/>
          <w:sz w:val="22"/>
          <w:szCs w:val="22"/>
        </w:rPr>
      </w:pPr>
    </w:p>
    <w:sectPr w:rsidR="00634144" w:rsidSect="005F6F54">
      <w:footerReference w:type="even" r:id="rId11"/>
      <w:footerReference w:type="default" r:id="rId12"/>
      <w:pgSz w:w="11906" w:h="16838"/>
      <w:pgMar w:top="1134" w:right="1134" w:bottom="130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626" w:rsidRDefault="00AB4626">
      <w:r>
        <w:separator/>
      </w:r>
    </w:p>
  </w:endnote>
  <w:endnote w:type="continuationSeparator" w:id="0">
    <w:p w:rsidR="00AB4626" w:rsidRDefault="00AB4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98" w:rsidRDefault="00BC5C98" w:rsidP="006C2C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C5C98" w:rsidRDefault="00BC5C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98" w:rsidRDefault="00BC5C98" w:rsidP="006C2C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802B0">
      <w:rPr>
        <w:rStyle w:val="PageNumber"/>
        <w:noProof/>
      </w:rPr>
      <w:t>4</w:t>
    </w:r>
    <w:r>
      <w:rPr>
        <w:rStyle w:val="PageNumber"/>
      </w:rPr>
      <w:fldChar w:fldCharType="end"/>
    </w:r>
  </w:p>
  <w:p w:rsidR="00BC5C98" w:rsidRDefault="00BC5C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626" w:rsidRDefault="00AB4626">
      <w:r>
        <w:separator/>
      </w:r>
    </w:p>
  </w:footnote>
  <w:footnote w:type="continuationSeparator" w:id="0">
    <w:p w:rsidR="00AB4626" w:rsidRDefault="00AB46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A384D"/>
    <w:multiLevelType w:val="hybridMultilevel"/>
    <w:tmpl w:val="54F0FDF4"/>
    <w:lvl w:ilvl="0" w:tplc="8E421970">
      <w:start w:val="1"/>
      <w:numFmt w:val="decimal"/>
      <w:lvlText w:val="%1."/>
      <w:lvlJc w:val="left"/>
      <w:pPr>
        <w:tabs>
          <w:tab w:val="num" w:pos="60"/>
        </w:tabs>
        <w:ind w:left="60" w:hanging="360"/>
      </w:pPr>
      <w:rPr>
        <w:rFonts w:hint="default"/>
      </w:rPr>
    </w:lvl>
    <w:lvl w:ilvl="1" w:tplc="04090019" w:tentative="1">
      <w:start w:val="1"/>
      <w:numFmt w:val="lowerLetter"/>
      <w:lvlText w:val="%2."/>
      <w:lvlJc w:val="left"/>
      <w:pPr>
        <w:tabs>
          <w:tab w:val="num" w:pos="780"/>
        </w:tabs>
        <w:ind w:left="780" w:hanging="360"/>
      </w:pPr>
    </w:lvl>
    <w:lvl w:ilvl="2" w:tplc="0409001B" w:tentative="1">
      <w:start w:val="1"/>
      <w:numFmt w:val="lowerRoman"/>
      <w:lvlText w:val="%3."/>
      <w:lvlJc w:val="right"/>
      <w:pPr>
        <w:tabs>
          <w:tab w:val="num" w:pos="1500"/>
        </w:tabs>
        <w:ind w:left="1500" w:hanging="180"/>
      </w:pPr>
    </w:lvl>
    <w:lvl w:ilvl="3" w:tplc="0409000F" w:tentative="1">
      <w:start w:val="1"/>
      <w:numFmt w:val="decimal"/>
      <w:lvlText w:val="%4."/>
      <w:lvlJc w:val="left"/>
      <w:pPr>
        <w:tabs>
          <w:tab w:val="num" w:pos="2220"/>
        </w:tabs>
        <w:ind w:left="2220" w:hanging="360"/>
      </w:pPr>
    </w:lvl>
    <w:lvl w:ilvl="4" w:tplc="04090019" w:tentative="1">
      <w:start w:val="1"/>
      <w:numFmt w:val="lowerLetter"/>
      <w:lvlText w:val="%5."/>
      <w:lvlJc w:val="left"/>
      <w:pPr>
        <w:tabs>
          <w:tab w:val="num" w:pos="2940"/>
        </w:tabs>
        <w:ind w:left="2940" w:hanging="360"/>
      </w:pPr>
    </w:lvl>
    <w:lvl w:ilvl="5" w:tplc="0409001B" w:tentative="1">
      <w:start w:val="1"/>
      <w:numFmt w:val="lowerRoman"/>
      <w:lvlText w:val="%6."/>
      <w:lvlJc w:val="right"/>
      <w:pPr>
        <w:tabs>
          <w:tab w:val="num" w:pos="3660"/>
        </w:tabs>
        <w:ind w:left="3660" w:hanging="180"/>
      </w:pPr>
    </w:lvl>
    <w:lvl w:ilvl="6" w:tplc="0409000F" w:tentative="1">
      <w:start w:val="1"/>
      <w:numFmt w:val="decimal"/>
      <w:lvlText w:val="%7."/>
      <w:lvlJc w:val="left"/>
      <w:pPr>
        <w:tabs>
          <w:tab w:val="num" w:pos="4380"/>
        </w:tabs>
        <w:ind w:left="4380" w:hanging="360"/>
      </w:pPr>
    </w:lvl>
    <w:lvl w:ilvl="7" w:tplc="04090019" w:tentative="1">
      <w:start w:val="1"/>
      <w:numFmt w:val="lowerLetter"/>
      <w:lvlText w:val="%8."/>
      <w:lvlJc w:val="left"/>
      <w:pPr>
        <w:tabs>
          <w:tab w:val="num" w:pos="5100"/>
        </w:tabs>
        <w:ind w:left="5100" w:hanging="360"/>
      </w:pPr>
    </w:lvl>
    <w:lvl w:ilvl="8" w:tplc="0409001B" w:tentative="1">
      <w:start w:val="1"/>
      <w:numFmt w:val="lowerRoman"/>
      <w:lvlText w:val="%9."/>
      <w:lvlJc w:val="right"/>
      <w:pPr>
        <w:tabs>
          <w:tab w:val="num" w:pos="5820"/>
        </w:tabs>
        <w:ind w:left="58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EC8"/>
    <w:rsid w:val="0001399E"/>
    <w:rsid w:val="000613A2"/>
    <w:rsid w:val="000964FF"/>
    <w:rsid w:val="000A424A"/>
    <w:rsid w:val="000D1D8D"/>
    <w:rsid w:val="00100EC8"/>
    <w:rsid w:val="00117858"/>
    <w:rsid w:val="0014566B"/>
    <w:rsid w:val="001802B0"/>
    <w:rsid w:val="001E0494"/>
    <w:rsid w:val="001F086A"/>
    <w:rsid w:val="001F7E71"/>
    <w:rsid w:val="00250134"/>
    <w:rsid w:val="00292218"/>
    <w:rsid w:val="00336340"/>
    <w:rsid w:val="003800B9"/>
    <w:rsid w:val="003C07C4"/>
    <w:rsid w:val="003C6BDF"/>
    <w:rsid w:val="003E0441"/>
    <w:rsid w:val="003F6555"/>
    <w:rsid w:val="0045687B"/>
    <w:rsid w:val="00461707"/>
    <w:rsid w:val="0046395F"/>
    <w:rsid w:val="00467339"/>
    <w:rsid w:val="004927EB"/>
    <w:rsid w:val="004F455C"/>
    <w:rsid w:val="00543A12"/>
    <w:rsid w:val="0058605A"/>
    <w:rsid w:val="005B1BF2"/>
    <w:rsid w:val="005F6F54"/>
    <w:rsid w:val="00604CF8"/>
    <w:rsid w:val="006101DE"/>
    <w:rsid w:val="00620EFE"/>
    <w:rsid w:val="00634144"/>
    <w:rsid w:val="0064693E"/>
    <w:rsid w:val="006A3D01"/>
    <w:rsid w:val="006C2CAF"/>
    <w:rsid w:val="00756540"/>
    <w:rsid w:val="00772ED2"/>
    <w:rsid w:val="007A6DC3"/>
    <w:rsid w:val="007B1E0B"/>
    <w:rsid w:val="007E227F"/>
    <w:rsid w:val="007E7F07"/>
    <w:rsid w:val="00821DE4"/>
    <w:rsid w:val="00823EDA"/>
    <w:rsid w:val="008518C0"/>
    <w:rsid w:val="00857688"/>
    <w:rsid w:val="00865CE0"/>
    <w:rsid w:val="0087406E"/>
    <w:rsid w:val="008965D0"/>
    <w:rsid w:val="00910E6E"/>
    <w:rsid w:val="00924C51"/>
    <w:rsid w:val="00972B27"/>
    <w:rsid w:val="009B32E8"/>
    <w:rsid w:val="00A3002D"/>
    <w:rsid w:val="00A77754"/>
    <w:rsid w:val="00AB4626"/>
    <w:rsid w:val="00AD0B70"/>
    <w:rsid w:val="00AF4744"/>
    <w:rsid w:val="00B27DFE"/>
    <w:rsid w:val="00B4080C"/>
    <w:rsid w:val="00B66541"/>
    <w:rsid w:val="00B8047F"/>
    <w:rsid w:val="00BC5C98"/>
    <w:rsid w:val="00BE1B80"/>
    <w:rsid w:val="00C13AEE"/>
    <w:rsid w:val="00C63CC7"/>
    <w:rsid w:val="00C86491"/>
    <w:rsid w:val="00C90998"/>
    <w:rsid w:val="00D03475"/>
    <w:rsid w:val="00D47439"/>
    <w:rsid w:val="00D52164"/>
    <w:rsid w:val="00D93851"/>
    <w:rsid w:val="00DD60A3"/>
    <w:rsid w:val="00E67D46"/>
    <w:rsid w:val="00EC154F"/>
    <w:rsid w:val="00F26CB7"/>
    <w:rsid w:val="00F452F9"/>
    <w:rsid w:val="00F775F0"/>
    <w:rsid w:val="00FA4952"/>
    <w:rsid w:val="00FB0D99"/>
    <w:rsid w:val="00FD02DB"/>
    <w:rsid w:val="00FE2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0EC8"/>
    <w:rPr>
      <w:rFonts w:ascii="Arial Narrow" w:hAnsi="Arial Narrow" w:cs="Arial"/>
      <w:color w:val="333333"/>
      <w:sz w:val="18"/>
      <w:lang w:eastAsia="en-US"/>
    </w:rPr>
  </w:style>
  <w:style w:type="paragraph" w:styleId="Heading1">
    <w:name w:val="heading 1"/>
    <w:basedOn w:val="Normal"/>
    <w:next w:val="Normal"/>
    <w:link w:val="Heading1Char"/>
    <w:qFormat/>
    <w:rsid w:val="00AD0B70"/>
    <w:pPr>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D0B70"/>
    <w:rPr>
      <w:rFonts w:ascii="Arial Narrow" w:hAnsi="Arial Narrow" w:cs="Arial"/>
      <w:color w:val="333333"/>
      <w:sz w:val="28"/>
      <w:lang w:val="en-US" w:eastAsia="en-US" w:bidi="ar-SA"/>
    </w:rPr>
  </w:style>
  <w:style w:type="paragraph" w:customStyle="1" w:styleId="rightalignedtext">
    <w:name w:val="right aligned text"/>
    <w:basedOn w:val="Normal"/>
    <w:rsid w:val="00AD0B70"/>
    <w:pPr>
      <w:spacing w:line="240" w:lineRule="atLeast"/>
      <w:jc w:val="right"/>
    </w:pPr>
    <w:rPr>
      <w:rFonts w:ascii="Palatino Linotype" w:hAnsi="Palatino Linotype" w:cs="Times New Roman"/>
      <w:color w:val="4D5A64"/>
      <w:sz w:val="16"/>
      <w:szCs w:val="16"/>
    </w:rPr>
  </w:style>
  <w:style w:type="paragraph" w:styleId="Footer">
    <w:name w:val="footer"/>
    <w:basedOn w:val="Normal"/>
    <w:rsid w:val="006C2CAF"/>
    <w:pPr>
      <w:tabs>
        <w:tab w:val="center" w:pos="4320"/>
        <w:tab w:val="right" w:pos="8640"/>
      </w:tabs>
    </w:pPr>
  </w:style>
  <w:style w:type="character" w:styleId="PageNumber">
    <w:name w:val="page number"/>
    <w:basedOn w:val="DefaultParagraphFont"/>
    <w:rsid w:val="006C2CAF"/>
  </w:style>
  <w:style w:type="character" w:styleId="Hyperlink">
    <w:name w:val="Hyperlink"/>
    <w:rsid w:val="003C07C4"/>
    <w:rPr>
      <w:color w:val="0000FF"/>
      <w:u w:val="single"/>
    </w:rPr>
  </w:style>
  <w:style w:type="paragraph" w:styleId="BalloonText">
    <w:name w:val="Balloon Text"/>
    <w:basedOn w:val="Normal"/>
    <w:link w:val="BalloonTextChar"/>
    <w:rsid w:val="00B4080C"/>
    <w:rPr>
      <w:rFonts w:ascii="Tahoma" w:hAnsi="Tahoma" w:cs="Tahoma"/>
      <w:sz w:val="16"/>
      <w:szCs w:val="16"/>
    </w:rPr>
  </w:style>
  <w:style w:type="character" w:customStyle="1" w:styleId="BalloonTextChar">
    <w:name w:val="Balloon Text Char"/>
    <w:link w:val="BalloonText"/>
    <w:rsid w:val="00B4080C"/>
    <w:rPr>
      <w:rFonts w:ascii="Tahoma" w:hAnsi="Tahoma" w:cs="Tahoma"/>
      <w:color w:val="333333"/>
      <w:sz w:val="16"/>
      <w:szCs w:val="16"/>
      <w:lang w:eastAsia="en-US"/>
    </w:rPr>
  </w:style>
  <w:style w:type="character" w:styleId="CommentReference">
    <w:name w:val="annotation reference"/>
    <w:rsid w:val="00620EFE"/>
    <w:rPr>
      <w:sz w:val="16"/>
      <w:szCs w:val="16"/>
    </w:rPr>
  </w:style>
  <w:style w:type="paragraph" w:styleId="CommentText">
    <w:name w:val="annotation text"/>
    <w:basedOn w:val="Normal"/>
    <w:link w:val="CommentTextChar"/>
    <w:rsid w:val="00620EFE"/>
    <w:rPr>
      <w:sz w:val="20"/>
    </w:rPr>
  </w:style>
  <w:style w:type="character" w:customStyle="1" w:styleId="CommentTextChar">
    <w:name w:val="Comment Text Char"/>
    <w:link w:val="CommentText"/>
    <w:rsid w:val="00620EFE"/>
    <w:rPr>
      <w:rFonts w:ascii="Arial Narrow" w:hAnsi="Arial Narrow" w:cs="Arial"/>
      <w:color w:val="333333"/>
      <w:lang w:eastAsia="en-US"/>
    </w:rPr>
  </w:style>
  <w:style w:type="paragraph" w:styleId="CommentSubject">
    <w:name w:val="annotation subject"/>
    <w:basedOn w:val="CommentText"/>
    <w:next w:val="CommentText"/>
    <w:link w:val="CommentSubjectChar"/>
    <w:rsid w:val="00620EFE"/>
    <w:rPr>
      <w:b/>
      <w:bCs/>
    </w:rPr>
  </w:style>
  <w:style w:type="character" w:customStyle="1" w:styleId="CommentSubjectChar">
    <w:name w:val="Comment Subject Char"/>
    <w:link w:val="CommentSubject"/>
    <w:rsid w:val="00620EFE"/>
    <w:rPr>
      <w:rFonts w:ascii="Arial Narrow" w:hAnsi="Arial Narrow" w:cs="Arial"/>
      <w:b/>
      <w:bCs/>
      <w:color w:val="333333"/>
      <w:lang w:eastAsia="en-US"/>
    </w:rPr>
  </w:style>
  <w:style w:type="paragraph" w:styleId="Revision">
    <w:name w:val="Revision"/>
    <w:hidden/>
    <w:uiPriority w:val="99"/>
    <w:semiHidden/>
    <w:rsid w:val="00620EFE"/>
    <w:rPr>
      <w:rFonts w:ascii="Arial Narrow" w:hAnsi="Arial Narrow" w:cs="Arial"/>
      <w:color w:val="333333"/>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0EC8"/>
    <w:rPr>
      <w:rFonts w:ascii="Arial Narrow" w:hAnsi="Arial Narrow" w:cs="Arial"/>
      <w:color w:val="333333"/>
      <w:sz w:val="18"/>
      <w:lang w:eastAsia="en-US"/>
    </w:rPr>
  </w:style>
  <w:style w:type="paragraph" w:styleId="Heading1">
    <w:name w:val="heading 1"/>
    <w:basedOn w:val="Normal"/>
    <w:next w:val="Normal"/>
    <w:link w:val="Heading1Char"/>
    <w:qFormat/>
    <w:rsid w:val="00AD0B70"/>
    <w:pPr>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D0B70"/>
    <w:rPr>
      <w:rFonts w:ascii="Arial Narrow" w:hAnsi="Arial Narrow" w:cs="Arial"/>
      <w:color w:val="333333"/>
      <w:sz w:val="28"/>
      <w:lang w:val="en-US" w:eastAsia="en-US" w:bidi="ar-SA"/>
    </w:rPr>
  </w:style>
  <w:style w:type="paragraph" w:customStyle="1" w:styleId="rightalignedtext">
    <w:name w:val="right aligned text"/>
    <w:basedOn w:val="Normal"/>
    <w:rsid w:val="00AD0B70"/>
    <w:pPr>
      <w:spacing w:line="240" w:lineRule="atLeast"/>
      <w:jc w:val="right"/>
    </w:pPr>
    <w:rPr>
      <w:rFonts w:ascii="Palatino Linotype" w:hAnsi="Palatino Linotype" w:cs="Times New Roman"/>
      <w:color w:val="4D5A64"/>
      <w:sz w:val="16"/>
      <w:szCs w:val="16"/>
    </w:rPr>
  </w:style>
  <w:style w:type="paragraph" w:styleId="Footer">
    <w:name w:val="footer"/>
    <w:basedOn w:val="Normal"/>
    <w:rsid w:val="006C2CAF"/>
    <w:pPr>
      <w:tabs>
        <w:tab w:val="center" w:pos="4320"/>
        <w:tab w:val="right" w:pos="8640"/>
      </w:tabs>
    </w:pPr>
  </w:style>
  <w:style w:type="character" w:styleId="PageNumber">
    <w:name w:val="page number"/>
    <w:basedOn w:val="DefaultParagraphFont"/>
    <w:rsid w:val="006C2CAF"/>
  </w:style>
  <w:style w:type="character" w:styleId="Hyperlink">
    <w:name w:val="Hyperlink"/>
    <w:rsid w:val="003C07C4"/>
    <w:rPr>
      <w:color w:val="0000FF"/>
      <w:u w:val="single"/>
    </w:rPr>
  </w:style>
  <w:style w:type="paragraph" w:styleId="BalloonText">
    <w:name w:val="Balloon Text"/>
    <w:basedOn w:val="Normal"/>
    <w:link w:val="BalloonTextChar"/>
    <w:rsid w:val="00B4080C"/>
    <w:rPr>
      <w:rFonts w:ascii="Tahoma" w:hAnsi="Tahoma" w:cs="Tahoma"/>
      <w:sz w:val="16"/>
      <w:szCs w:val="16"/>
    </w:rPr>
  </w:style>
  <w:style w:type="character" w:customStyle="1" w:styleId="BalloonTextChar">
    <w:name w:val="Balloon Text Char"/>
    <w:link w:val="BalloonText"/>
    <w:rsid w:val="00B4080C"/>
    <w:rPr>
      <w:rFonts w:ascii="Tahoma" w:hAnsi="Tahoma" w:cs="Tahoma"/>
      <w:color w:val="333333"/>
      <w:sz w:val="16"/>
      <w:szCs w:val="16"/>
      <w:lang w:eastAsia="en-US"/>
    </w:rPr>
  </w:style>
  <w:style w:type="character" w:styleId="CommentReference">
    <w:name w:val="annotation reference"/>
    <w:rsid w:val="00620EFE"/>
    <w:rPr>
      <w:sz w:val="16"/>
      <w:szCs w:val="16"/>
    </w:rPr>
  </w:style>
  <w:style w:type="paragraph" w:styleId="CommentText">
    <w:name w:val="annotation text"/>
    <w:basedOn w:val="Normal"/>
    <w:link w:val="CommentTextChar"/>
    <w:rsid w:val="00620EFE"/>
    <w:rPr>
      <w:sz w:val="20"/>
    </w:rPr>
  </w:style>
  <w:style w:type="character" w:customStyle="1" w:styleId="CommentTextChar">
    <w:name w:val="Comment Text Char"/>
    <w:link w:val="CommentText"/>
    <w:rsid w:val="00620EFE"/>
    <w:rPr>
      <w:rFonts w:ascii="Arial Narrow" w:hAnsi="Arial Narrow" w:cs="Arial"/>
      <w:color w:val="333333"/>
      <w:lang w:eastAsia="en-US"/>
    </w:rPr>
  </w:style>
  <w:style w:type="paragraph" w:styleId="CommentSubject">
    <w:name w:val="annotation subject"/>
    <w:basedOn w:val="CommentText"/>
    <w:next w:val="CommentText"/>
    <w:link w:val="CommentSubjectChar"/>
    <w:rsid w:val="00620EFE"/>
    <w:rPr>
      <w:b/>
      <w:bCs/>
    </w:rPr>
  </w:style>
  <w:style w:type="character" w:customStyle="1" w:styleId="CommentSubjectChar">
    <w:name w:val="Comment Subject Char"/>
    <w:link w:val="CommentSubject"/>
    <w:rsid w:val="00620EFE"/>
    <w:rPr>
      <w:rFonts w:ascii="Arial Narrow" w:hAnsi="Arial Narrow" w:cs="Arial"/>
      <w:b/>
      <w:bCs/>
      <w:color w:val="333333"/>
      <w:lang w:eastAsia="en-US"/>
    </w:rPr>
  </w:style>
  <w:style w:type="paragraph" w:styleId="Revision">
    <w:name w:val="Revision"/>
    <w:hidden/>
    <w:uiPriority w:val="99"/>
    <w:semiHidden/>
    <w:rsid w:val="00620EFE"/>
    <w:rPr>
      <w:rFonts w:ascii="Arial Narrow" w:hAnsi="Arial Narrow" w:cs="Arial"/>
      <w:color w:val="333333"/>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valharveyabtc@gmail.com" TargetMode="External"/><Relationship Id="rId4" Type="http://schemas.openxmlformats.org/officeDocument/2006/relationships/settings" Target="settings.xml"/><Relationship Id="rId9" Type="http://schemas.openxmlformats.org/officeDocument/2006/relationships/hyperlink" Target="http://www.ABTCouncil.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2042</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Section 4</vt:lpstr>
    </vt:vector>
  </TitlesOfParts>
  <Company>University of Chester</Company>
  <LinksUpToDate>false</LinksUpToDate>
  <CharactersWithSpaces>13655</CharactersWithSpaces>
  <SharedDoc>false</SharedDoc>
  <HLinks>
    <vt:vector size="12" baseType="variant">
      <vt:variant>
        <vt:i4>7536708</vt:i4>
      </vt:variant>
      <vt:variant>
        <vt:i4>3</vt:i4>
      </vt:variant>
      <vt:variant>
        <vt:i4>0</vt:i4>
      </vt:variant>
      <vt:variant>
        <vt:i4>5</vt:i4>
      </vt:variant>
      <vt:variant>
        <vt:lpwstr>mailto:valharveyabtc@gmail.com</vt:lpwstr>
      </vt:variant>
      <vt:variant>
        <vt:lpwstr/>
      </vt:variant>
      <vt:variant>
        <vt:i4>5177430</vt:i4>
      </vt:variant>
      <vt:variant>
        <vt:i4>0</vt:i4>
      </vt:variant>
      <vt:variant>
        <vt:i4>0</vt:i4>
      </vt:variant>
      <vt:variant>
        <vt:i4>5</vt:i4>
      </vt:variant>
      <vt:variant>
        <vt:lpwstr>http://www.abtcouncil.org.uk/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4</dc:title>
  <dc:creator>Emma Creighton</dc:creator>
  <cp:lastModifiedBy>Harvey, Val</cp:lastModifiedBy>
  <cp:revision>2</cp:revision>
  <cp:lastPrinted>2020-06-19T10:00:00Z</cp:lastPrinted>
  <dcterms:created xsi:type="dcterms:W3CDTF">2020-07-04T11:32:00Z</dcterms:created>
  <dcterms:modified xsi:type="dcterms:W3CDTF">2020-07-04T11:32:00Z</dcterms:modified>
</cp:coreProperties>
</file>